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7E82C" w14:textId="77777777" w:rsidR="00CA5B9B" w:rsidRPr="00CA5B9B" w:rsidRDefault="00CA5B9B" w:rsidP="00CA5B9B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567"/>
        </w:tabs>
        <w:suppressAutoHyphens/>
        <w:spacing w:before="240" w:after="80" w:line="240" w:lineRule="auto"/>
        <w:jc w:val="both"/>
        <w:outlineLvl w:val="1"/>
        <w:rPr>
          <w:rFonts w:ascii="Arial" w:eastAsia="Times New Roman" w:hAnsi="Arial" w:cs="Arial"/>
          <w:i/>
          <w:color w:val="538135"/>
          <w:kern w:val="0"/>
          <w:szCs w:val="22"/>
          <w:lang w:eastAsia="ar-SA"/>
          <w14:ligatures w14:val="none"/>
        </w:rPr>
      </w:pPr>
      <w:bookmarkStart w:id="0" w:name="_Toc209172668"/>
      <w:bookmarkStart w:id="1" w:name="_Hlk147829059"/>
      <w:r w:rsidRPr="00CA5B9B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>ΠΑΡΑΡΤΗΜΑ Ζ’ – ΡΗΤΡΑ ΑΚΕΡΑΙΟΤΗΤΑΣ</w:t>
      </w:r>
      <w:bookmarkEnd w:id="0"/>
      <w:r w:rsidRPr="00CA5B9B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 xml:space="preserve"> </w:t>
      </w:r>
    </w:p>
    <w:p w14:paraId="0702B16F" w14:textId="77777777" w:rsidR="00CA5B9B" w:rsidRPr="00CA5B9B" w:rsidRDefault="00CA5B9B" w:rsidP="00CA5B9B">
      <w:pPr>
        <w:tabs>
          <w:tab w:val="left" w:pos="1029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1F3864"/>
          <w:kern w:val="0"/>
          <w:sz w:val="20"/>
          <w:szCs w:val="20"/>
          <w:lang w:eastAsia="en-GB"/>
          <w14:ligatures w14:val="none"/>
        </w:rPr>
      </w:pPr>
    </w:p>
    <w:p w14:paraId="0D5DB3D0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Δηλώνω/ούμε ότι δεσμευόμαστε ότι σε όλα τα στάδια που προηγήθηκαν της κατακύρωσης της σύμβασης δεν ενήργησα/ενεργήσαμε αθέμιτα, παράνομα ή καταχρηστικά και ότι θα εξακολουθήσω/ουμε να ενεργώ/ούμε κατ’ αυτόν τον τρόπο κατά το στάδιο εκτέλεσης της σύμβασης αλλά και μετά τη λήξη αυτής. </w:t>
      </w:r>
    </w:p>
    <w:p w14:paraId="5EC7E6C9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Ειδικότερα ότι:</w:t>
      </w:r>
    </w:p>
    <w:p w14:paraId="35ED9E03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1) δεν διέθετα/διαθέταμε εσωτερική πληροφόρηση, πέραν των στοιχείων που περιήλθαν στη γνώση και στην αντίληψη μου/μας μέσω των εγγράφων της σύμβασης και στο πλαίσιο της συμμετοχής μου/μας στη διαδικασία σύναψης της σύμβασης και των προκαταρκτικών διαβουλεύσεων στις οποίες συμμετείχα/με και έχουν δημοσιοποιηθεί.</w:t>
      </w:r>
    </w:p>
    <w:p w14:paraId="77D3AFA1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2) δεν πραγματοποίησα/ήσαμε ενέργειες νόθευσης του ανταγωνισμού μέσω χειραγώγησης των προσφορών, είτε ατομικώς είτε σε συνεργασία με τρίτους, κατά τα οριζόμενα στο δίκαιο του ανταγωνισμού.</w:t>
      </w:r>
    </w:p>
    <w:p w14:paraId="0F05ABD4" w14:textId="77777777" w:rsidR="00CA5B9B" w:rsidRPr="00CA5B9B" w:rsidRDefault="00CA5B9B" w:rsidP="00CA5B9B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3) δεν διενήργησα/διενεργήσαμε ούτε θα διενεργήσω/ήσουμε πριν, κατά τη διάρκεια ή και μετά τη λήξη της σύμβασης παράνομες πληρωμές για διευκολύνσεις, εξυπηρετήσεις ή υπηρεσίες που αφορούν τη σύμβαση και τη διαδικασία ανάθεσης.</w:t>
      </w: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br/>
        <w:t>4) δεν πρόσφερα/προσφέραμε ούτε θα προσφέρω/ουμε πριν, κατά τη διάρκεια ή και μετά τη λήξη της σύμβασης, άμεσα ή έμμεσα, οποιαδήποτε υλική εύνοια, δώρο ή αντάλλαγμα σε υπαλλήλους ή μέλη συλλογικών οργάνων της αναθέτουσας αρχής, καθώς και συζύγους και συγγενείς εξ αίματος ή εξ αγχιστείας, κατ’ ευθεία μεν γραμμή απεριορίστως, εκ πλαγίου δε έως και τέταρτου βαθμού ή συνεργάτες αυτών ούτε χρησιμοποίησα/χρησιμοποιήσαμε ή θα χρησιμοποιήσω/χρησιμοποιήσουμε τρίτα πρόσωπα, για να διοχετεύσουν χρηματικά ποσά στα προαναφερόμενα πρόσωπα.</w:t>
      </w:r>
    </w:p>
    <w:p w14:paraId="679D8CB3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5) δεν θα επιχειρήσω/ουμε  να επηρεάσω/ουμε με αθέμιτο τρόπο τη διαδικασία λήψης αποφάσεων της αναθέτουσας αρχής, ούτε θα παράσχω-ουμε παραπλανητικές πληροφορίες οι οποίες ενδέχεται να επηρεάσουν ουσιωδώς τις αποφάσεις της αναθέτουσας αρχής καθ’ όλη τη διάρκεια της εκτέλεσης της σύμβασης αλλά και μετά τη λήξη της,</w:t>
      </w:r>
    </w:p>
    <w:p w14:paraId="222BA112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6) δεν έχω/ουμε προβεί ούτε θα προβώ/ούμε, άμεσα (ο ίδιος) ή έμμεσα (μέσω τρίτων προσώπων), σε οποιαδήποτε πράξη ή παράλειψη [εναλλακτικά: ότι δεν έχω-ουμε εμπλακεί και δεν θα εμπλακώ-ουμε σε οποιαδήποτε παράτυπη, ανέντιμη ή απατηλή συμπεριφορά (πράξη ή παράλειψη)] που έχει ως στόχο την παραπλάνηση [/εξαπάτηση] οποιουδήποτε </w:t>
      </w: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lastRenderedPageBreak/>
        <w:t>προσώπου ή οργάνου της αναθέτουσας αρχής εμπλεκομένου σε οποιαδήποτε διαδικασία σχετική με την εκτέλεση της σύμβασης (όπως ενδεικτικά στις διαδικασίες παρακολούθησης και παραλαβής), την απόκρυψη πληροφοριών από αυτό, τον εξαναγκασμό αυτού σε ή/και την αθέμιτη απόσπαση από αυτό ρητής ή σιωπηρής συγκατάθεσης στην παραβίαση ή παράκαμψη νόμιμων ή συμβατικών υποχρεώσεων που σχετίζονται με την εκτέλεση της σύμβασης, ή τυχόν έγκρισης, θετικής γνώμης ή απόφασης παραλαβής (μέρους ή όλου) του συμβατικού αντικείμενου ή/και καταβολής (μέρους ή όλου) του συμβατικού τιμήματος,</w:t>
      </w:r>
    </w:p>
    <w:p w14:paraId="7ECEF48B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7) ότι θα απέχω/ουμε από οποιαδήποτε εν γένει συμπεριφορά που συνιστά σοβαρό επαγγελματικό παράπτωμα και θα μπορούσε να θέσει εν αμφιβόλω την ακεραιότητά μου-μας, </w:t>
      </w:r>
    </w:p>
    <w:p w14:paraId="648883DC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8) ότι θα δηλώσω/ουμε στην αναθέτουσα αρχή, αμελλητί με την περιέλευση σε γνώση μου/μας, οποιαδήποτε κατάσταση (ακόμη και ενδεχόμενη) σύγκρουσης συμφερόντων (προσωπικών, οικογενειακών, οικονομικών, πολιτικών ή άλλων κοινών συμφερόντων, συμπεριλαμβανομένων και αντικρουόμενων επαγγελματικών συμφερόντων) μεταξύ των νόμιμων ή εξουσιοδοτημένων εκπροσώπων μου-μας, υπαλλήλων ή συνεργατών μου-μας που χρησιμοποιούνται για την εκτέλεση της σύμβασης (συμπεριλαμβανομένων και των υπεργολάβων μου) με μέλη του προσωπικού της αναθέτουσας αρχής που εμπλέκονται καθ’ οιονδήποτε τρόπο στη διαδικασία εκτέλεσης της σύμβασης ή/και μπορούν να επηρεάσουν την έκβαση και τις αποφάσεις της αναθέτουσας αρχής περί την εκτέλεσή της, συμπεριλαμβανομένων των μελών των αποφαινόμενων ή/και γνωμοδοτικών οργάνων αυτής, ή/και των μελών των οργάνων διοίκησής της ή/και των συζύγων και συγγενών εξ αίματος ή εξ αγχιστείας, κατ’ ευθεία μεν γραμμή απεριορίστως, εκ πλαγίου δε έως και τετάρτου βαθμού των παραπάνω προσώπων, οποτεδήποτε και εάν η κατάσταση αυτή σύγκρουσης συμφερόντων προκύψει κατά τη διάρκεια εκτέλεσης της σύμβασης και μέχρι τη λήξη της. </w:t>
      </w:r>
    </w:p>
    <w:p w14:paraId="6437896E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color w:val="000000"/>
          <w:kern w:val="0"/>
          <w:sz w:val="22"/>
          <w:szCs w:val="22"/>
          <w:lang w:eastAsia="el-GR"/>
          <w14:ligatures w14:val="none"/>
        </w:rPr>
        <w:t xml:space="preserve">9) [Σε περίπτωση χρησιμοποίησης υπεργολάβου] </w:t>
      </w:r>
    </w:p>
    <w:p w14:paraId="41A01A20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</w:p>
    <w:p w14:paraId="36171D4F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Ο υπεργολάβος ……………..  έλαβα γνώση της παρούσας ρήτρας ακεραιότητας και ευθύνομαι/ευθυνόμαστε  για την τήρηση και από αυτόν απασών των υποχρεώσεων  που περιλαμβάνονται σε αυτή. </w:t>
      </w:r>
    </w:p>
    <w:p w14:paraId="2FCC37D1" w14:textId="77777777" w:rsidR="00CA5B9B" w:rsidRPr="00CA5B9B" w:rsidRDefault="00CA5B9B" w:rsidP="00CA5B9B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488617C7" w14:textId="77777777" w:rsidR="00CA5B9B" w:rsidRPr="00CA5B9B" w:rsidRDefault="00CA5B9B" w:rsidP="00CA5B9B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CA5B9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Υπογραφή/Σφραγίδα</w:t>
      </w:r>
    </w:p>
    <w:p w14:paraId="5B4B18BD" w14:textId="77777777" w:rsidR="00CA5B9B" w:rsidRPr="00CA5B9B" w:rsidRDefault="00CA5B9B" w:rsidP="00CA5B9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55714C59" w14:textId="768AE5F2" w:rsidR="00912D2F" w:rsidRPr="00912D2F" w:rsidRDefault="00CA5B9B" w:rsidP="00912D2F">
      <w:pPr>
        <w:suppressAutoHyphens/>
        <w:spacing w:before="57" w:after="57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CA5B9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Ο/η ……. (σε περίπτωση φυσικού προσώπου/ ατομικής επιχείρησης) ή το νομικό πρόσωπο...........με την επωνυμία ………….και με το διακριτικό τίτλο «..........................», που εδρεύει ...................................... ( ΑΦΜ:....................., ΔΟΥ:……………).</w:t>
      </w:r>
      <w:bookmarkEnd w:id="1"/>
    </w:p>
    <w:sectPr w:rsidR="00912D2F" w:rsidRPr="00912D2F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58923" w14:textId="77777777" w:rsidR="007B473A" w:rsidRDefault="007B473A" w:rsidP="00E63F42">
      <w:pPr>
        <w:spacing w:after="0" w:line="240" w:lineRule="auto"/>
      </w:pPr>
      <w:r>
        <w:separator/>
      </w:r>
    </w:p>
  </w:endnote>
  <w:endnote w:type="continuationSeparator" w:id="0">
    <w:p w14:paraId="20D35B05" w14:textId="77777777" w:rsidR="007B473A" w:rsidRDefault="007B473A" w:rsidP="00E63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87C21" w14:textId="1EAD1E11" w:rsidR="00E63F42" w:rsidRPr="00E63F42" w:rsidRDefault="00E63F42" w:rsidP="00E63F42">
    <w:pPr>
      <w:suppressAutoHyphens/>
      <w:spacing w:after="100" w:line="240" w:lineRule="auto"/>
      <w:jc w:val="center"/>
      <w:rPr>
        <w:rFonts w:ascii="Calibri" w:eastAsia="MS Mincho" w:hAnsi="Calibri" w:cs="Calibri"/>
        <w:kern w:val="0"/>
        <w:sz w:val="22"/>
        <w:lang w:val="en-US" w:eastAsia="ja-JP"/>
        <w14:ligatures w14:val="none"/>
      </w:rPr>
    </w:pPr>
    <w:r w:rsidRPr="00E63F42">
      <w:rPr>
        <w:rFonts w:ascii="Calibri" w:eastAsia="MS Mincho" w:hAnsi="Calibri" w:cs="Calibri"/>
        <w:noProof/>
        <w:kern w:val="0"/>
        <w:sz w:val="22"/>
        <w:lang w:val="en-US" w:eastAsia="ja-JP"/>
        <w14:ligatures w14:val="none"/>
      </w:rPr>
      <w:drawing>
        <wp:inline distT="0" distB="0" distL="0" distR="0" wp14:anchorId="0B517091" wp14:editId="036E7BCF">
          <wp:extent cx="1047750" cy="790575"/>
          <wp:effectExtent l="0" t="0" r="0" b="9525"/>
          <wp:docPr id="1557389465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63F42">
      <w:rPr>
        <w:rFonts w:ascii="Calibri" w:eastAsia="MS Mincho" w:hAnsi="Calibri" w:cs="Calibri"/>
        <w:kern w:val="0"/>
        <w:sz w:val="22"/>
        <w:lang w:val="en-US" w:eastAsia="ja-JP"/>
        <w14:ligatures w14:val="none"/>
      </w:rPr>
      <w:t xml:space="preserve">                     </w:t>
    </w:r>
    <w:r>
      <w:rPr>
        <w:rFonts w:ascii="Calibri" w:eastAsia="MS Mincho" w:hAnsi="Calibri" w:cs="Calibri"/>
        <w:kern w:val="0"/>
        <w:sz w:val="22"/>
        <w:lang w:eastAsia="ja-JP"/>
        <w14:ligatures w14:val="none"/>
      </w:rPr>
      <w:t xml:space="preserve"> </w:t>
    </w:r>
    <w:r w:rsidRPr="00E63F42">
      <w:rPr>
        <w:rFonts w:ascii="Calibri" w:eastAsia="MS Mincho" w:hAnsi="Calibri" w:cs="Calibri"/>
        <w:kern w:val="0"/>
        <w:sz w:val="22"/>
        <w:lang w:val="en-US" w:eastAsia="ja-JP"/>
        <w14:ligatures w14:val="none"/>
      </w:rPr>
      <w:t xml:space="preserve">                   </w:t>
    </w:r>
    <w:r w:rsidRPr="00E63F42">
      <w:rPr>
        <w:rFonts w:ascii="Calibri" w:eastAsia="MS Mincho" w:hAnsi="Calibri" w:cs="Calibri"/>
        <w:noProof/>
        <w:kern w:val="0"/>
        <w:sz w:val="22"/>
        <w:lang w:val="en-US" w:eastAsia="ja-JP"/>
        <w14:ligatures w14:val="none"/>
      </w:rPr>
      <w:drawing>
        <wp:inline distT="0" distB="0" distL="0" distR="0" wp14:anchorId="4E581708" wp14:editId="0A6B3481">
          <wp:extent cx="1114425" cy="752475"/>
          <wp:effectExtent l="0" t="0" r="9525" b="9525"/>
          <wp:docPr id="125132488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63F42">
      <w:rPr>
        <w:rFonts w:ascii="Calibri" w:eastAsia="MS Mincho" w:hAnsi="Calibri" w:cs="Calibri"/>
        <w:b/>
        <w:bCs/>
        <w:kern w:val="0"/>
        <w:sz w:val="22"/>
        <w:lang w:val="en-US" w:eastAsia="el-GR"/>
        <w14:ligatures w14:val="none"/>
      </w:rPr>
      <w:t>Funded by the European Union</w:t>
    </w:r>
  </w:p>
  <w:p w14:paraId="55735475" w14:textId="77777777" w:rsidR="00E63F42" w:rsidRPr="00E63F42" w:rsidRDefault="00E63F42">
    <w:pPr>
      <w:pStyle w:val="ab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021B1" w14:textId="77777777" w:rsidR="007B473A" w:rsidRDefault="007B473A" w:rsidP="00E63F42">
      <w:pPr>
        <w:spacing w:after="0" w:line="240" w:lineRule="auto"/>
      </w:pPr>
      <w:r>
        <w:separator/>
      </w:r>
    </w:p>
  </w:footnote>
  <w:footnote w:type="continuationSeparator" w:id="0">
    <w:p w14:paraId="3B00981F" w14:textId="77777777" w:rsidR="007B473A" w:rsidRDefault="007B473A" w:rsidP="00E63F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6E5"/>
    <w:rsid w:val="003C70B4"/>
    <w:rsid w:val="006F5341"/>
    <w:rsid w:val="007B473A"/>
    <w:rsid w:val="007F66E5"/>
    <w:rsid w:val="00912D2F"/>
    <w:rsid w:val="009C6DDF"/>
    <w:rsid w:val="00CA5B9B"/>
    <w:rsid w:val="00DB6360"/>
    <w:rsid w:val="00E6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9832C"/>
  <w15:chartTrackingRefBased/>
  <w15:docId w15:val="{E4A8E730-0BEA-4B10-9ECC-D38D2ACA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F6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F6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F6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F6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F6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F6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F6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F6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F6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F6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F6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F6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F66E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F66E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F66E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F66E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F66E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F66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F6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F6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F6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F6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F6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F66E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F66E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F66E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F6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F66E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F66E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63F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E63F42"/>
  </w:style>
  <w:style w:type="paragraph" w:styleId="ab">
    <w:name w:val="footer"/>
    <w:basedOn w:val="a"/>
    <w:link w:val="Char4"/>
    <w:uiPriority w:val="99"/>
    <w:unhideWhenUsed/>
    <w:rsid w:val="00E63F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E63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Στυλιανός Περισοράτης</dc:creator>
  <cp:keywords/>
  <dc:description/>
  <cp:lastModifiedBy>Στυλιανός Περισοράτης</cp:lastModifiedBy>
  <cp:revision>4</cp:revision>
  <dcterms:created xsi:type="dcterms:W3CDTF">2025-09-25T09:18:00Z</dcterms:created>
  <dcterms:modified xsi:type="dcterms:W3CDTF">2026-06-26T06:45:00Z</dcterms:modified>
</cp:coreProperties>
</file>