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4FF4D" w14:textId="6C18C4C2" w:rsidR="00FF6696" w:rsidRPr="00FF6696" w:rsidRDefault="00FF6696" w:rsidP="00FF6696">
      <w:pPr>
        <w:keepNext/>
        <w:pBdr>
          <w:bottom w:val="single" w:sz="8" w:space="1" w:color="000080"/>
        </w:pBdr>
        <w:tabs>
          <w:tab w:val="left" w:pos="0"/>
        </w:tabs>
        <w:spacing w:before="57" w:after="57"/>
        <w:outlineLvl w:val="1"/>
        <w:rPr>
          <w:rFonts w:ascii="Arial" w:hAnsi="Arial" w:cs="Arial"/>
          <w:b/>
          <w:i/>
          <w:color w:val="538135"/>
          <w:sz w:val="24"/>
          <w:szCs w:val="22"/>
          <w:lang w:val="el-GR" w:eastAsia="ar-SA"/>
        </w:rPr>
      </w:pPr>
      <w:r w:rsidRPr="00FF6696">
        <w:rPr>
          <w:rFonts w:ascii="Arial" w:hAnsi="Arial" w:cs="Arial"/>
          <w:b/>
          <w:color w:val="002060"/>
          <w:sz w:val="24"/>
          <w:szCs w:val="22"/>
          <w:lang w:val="el-GR" w:eastAsia="ar-SA"/>
        </w:rPr>
        <w:t xml:space="preserve">ΠΑΡΑΡΤΗΜΑ Ζ’ – </w:t>
      </w:r>
      <w:r w:rsidR="00E04B67" w:rsidRPr="00E04B67">
        <w:rPr>
          <w:rFonts w:ascii="Arial" w:hAnsi="Arial" w:cs="Arial"/>
          <w:b/>
          <w:color w:val="002060"/>
          <w:sz w:val="24"/>
          <w:szCs w:val="22"/>
          <w:lang w:val="el-GR" w:eastAsia="ar-SA"/>
        </w:rPr>
        <w:t>ΣΧΕΔΙΟ ΣΥΜΒΑΣΗΣ</w:t>
      </w:r>
    </w:p>
    <w:p w14:paraId="266C311B" w14:textId="77777777" w:rsidR="00953395" w:rsidRPr="000F035A" w:rsidRDefault="00953395" w:rsidP="00953395">
      <w:pPr>
        <w:spacing w:after="0"/>
        <w:ind w:left="6480"/>
        <w:rPr>
          <w:sz w:val="24"/>
          <w:lang w:val="el-GR" w:eastAsia="el-GR"/>
        </w:rPr>
      </w:pPr>
      <w:r>
        <w:rPr>
          <w:sz w:val="24"/>
          <w:lang w:val="el-GR" w:eastAsia="el-GR"/>
        </w:rPr>
        <w:t xml:space="preserve">           </w:t>
      </w:r>
      <w:bookmarkStart w:id="0" w:name="_Hlk208229100"/>
      <w:r w:rsidRPr="000F035A">
        <w:rPr>
          <w:sz w:val="24"/>
          <w:lang w:val="el-GR" w:eastAsia="el-GR"/>
        </w:rPr>
        <w:t>ΑΝΑΡΤΗΤΕΑ ΣΤΟ ΚΗΜΔΗΣ</w:t>
      </w:r>
    </w:p>
    <w:p w14:paraId="1FA498BA" w14:textId="77777777" w:rsidR="00953395" w:rsidRPr="00AF5F18" w:rsidRDefault="00953395" w:rsidP="00953395">
      <w:pPr>
        <w:spacing w:after="0"/>
        <w:jc w:val="right"/>
        <w:rPr>
          <w:sz w:val="24"/>
          <w:lang w:val="el-GR" w:eastAsia="el-GR"/>
        </w:rPr>
      </w:pPr>
    </w:p>
    <w:p w14:paraId="0883C8BA" w14:textId="77777777" w:rsidR="00953395" w:rsidRPr="000F035A" w:rsidRDefault="00953395" w:rsidP="00953395">
      <w:pPr>
        <w:spacing w:after="0"/>
        <w:jc w:val="right"/>
        <w:rPr>
          <w:sz w:val="24"/>
          <w:lang w:val="el-GR" w:eastAsia="el-GR"/>
        </w:rPr>
      </w:pPr>
      <w:r w:rsidRPr="00AF5F18">
        <w:rPr>
          <w:sz w:val="24"/>
          <w:lang w:val="el-GR" w:eastAsia="el-GR"/>
        </w:rPr>
        <w:t xml:space="preserve">    </w:t>
      </w:r>
      <w:r w:rsidRPr="000F035A">
        <w:rPr>
          <w:sz w:val="24"/>
          <w:lang w:val="el-GR" w:eastAsia="el-GR"/>
        </w:rPr>
        <w:t>Χανιά, …./……./……….</w:t>
      </w:r>
    </w:p>
    <w:p w14:paraId="42B8410A" w14:textId="77777777" w:rsidR="00953395" w:rsidRPr="000F035A" w:rsidRDefault="00953395" w:rsidP="00953395">
      <w:pPr>
        <w:spacing w:after="0"/>
        <w:jc w:val="right"/>
        <w:rPr>
          <w:sz w:val="24"/>
          <w:lang w:val="el-GR" w:eastAsia="el-GR"/>
        </w:rPr>
      </w:pPr>
      <w:r w:rsidRPr="000F035A">
        <w:rPr>
          <w:sz w:val="24"/>
          <w:lang w:val="el-GR" w:eastAsia="el-GR"/>
        </w:rPr>
        <w:t xml:space="preserve">Αριθ. </w:t>
      </w:r>
      <w:proofErr w:type="spellStart"/>
      <w:r w:rsidRPr="000F035A">
        <w:rPr>
          <w:sz w:val="24"/>
          <w:lang w:val="el-GR" w:eastAsia="el-GR"/>
        </w:rPr>
        <w:t>πρωτ</w:t>
      </w:r>
      <w:proofErr w:type="spellEnd"/>
      <w:r w:rsidRPr="000F035A">
        <w:rPr>
          <w:sz w:val="24"/>
          <w:lang w:val="el-GR" w:eastAsia="el-GR"/>
        </w:rPr>
        <w:t>.</w:t>
      </w:r>
      <w:r w:rsidRPr="000F035A">
        <w:rPr>
          <w:lang w:val="el-GR"/>
        </w:rPr>
        <w:t xml:space="preserve"> </w:t>
      </w:r>
      <w:r w:rsidRPr="000F035A">
        <w:rPr>
          <w:sz w:val="24"/>
          <w:lang w:val="el-GR" w:eastAsia="el-GR"/>
        </w:rPr>
        <w:t>……</w:t>
      </w:r>
    </w:p>
    <w:p w14:paraId="31A402B0" w14:textId="77777777" w:rsidR="00953395" w:rsidRPr="000F035A" w:rsidRDefault="00953395" w:rsidP="00953395">
      <w:pPr>
        <w:spacing w:after="0"/>
        <w:jc w:val="right"/>
        <w:rPr>
          <w:sz w:val="24"/>
          <w:lang w:val="el-GR" w:eastAsia="el-GR"/>
        </w:rPr>
      </w:pPr>
    </w:p>
    <w:p w14:paraId="7C07DC8C" w14:textId="77777777" w:rsidR="00953395" w:rsidRPr="000F035A" w:rsidRDefault="00953395" w:rsidP="00953395">
      <w:pPr>
        <w:spacing w:after="0"/>
        <w:rPr>
          <w:sz w:val="24"/>
          <w:lang w:val="el-GR" w:eastAsia="el-GR"/>
        </w:rPr>
      </w:pPr>
    </w:p>
    <w:p w14:paraId="54A4D30E" w14:textId="77777777" w:rsidR="00953395" w:rsidRPr="000F035A" w:rsidRDefault="00953395" w:rsidP="00953395">
      <w:pPr>
        <w:spacing w:after="0"/>
        <w:jc w:val="center"/>
        <w:rPr>
          <w:b/>
          <w:color w:val="000000"/>
          <w:sz w:val="24"/>
          <w:lang w:val="el-GR" w:eastAsia="el-GR"/>
        </w:rPr>
      </w:pPr>
      <w:r w:rsidRPr="000F035A">
        <w:rPr>
          <w:b/>
          <w:color w:val="000000"/>
          <w:sz w:val="24"/>
          <w:lang w:val="el-GR" w:eastAsia="el-GR"/>
        </w:rPr>
        <w:t>ΣΥΜΦΩΝΗΤΙΚΟ ΠΡΟΜΗΘΕΙΑΣ ΕΠΙΣΤΗΜΟΝΙΚΩΝ ΟΡΓΑΝΩΝ</w:t>
      </w:r>
    </w:p>
    <w:p w14:paraId="5241A503" w14:textId="77777777" w:rsidR="00953395" w:rsidRPr="000F035A" w:rsidRDefault="00953395" w:rsidP="00953395">
      <w:pPr>
        <w:spacing w:after="0"/>
        <w:jc w:val="center"/>
        <w:rPr>
          <w:b/>
          <w:color w:val="000000"/>
          <w:sz w:val="24"/>
          <w:lang w:val="el-GR" w:eastAsia="el-GR"/>
        </w:rPr>
      </w:pPr>
      <w:r w:rsidRPr="000F035A">
        <w:rPr>
          <w:b/>
          <w:color w:val="000000"/>
          <w:sz w:val="24"/>
          <w:lang w:val="el-GR" w:eastAsia="el-GR"/>
        </w:rPr>
        <w:t xml:space="preserve">(στο πλαίσιο του με </w:t>
      </w:r>
      <w:proofErr w:type="spellStart"/>
      <w:r w:rsidRPr="000F035A">
        <w:rPr>
          <w:b/>
          <w:color w:val="000000"/>
          <w:sz w:val="24"/>
          <w:lang w:val="el-GR" w:eastAsia="el-GR"/>
        </w:rPr>
        <w:t>αρ</w:t>
      </w:r>
      <w:proofErr w:type="spellEnd"/>
      <w:r w:rsidRPr="000F035A">
        <w:rPr>
          <w:b/>
          <w:color w:val="000000"/>
          <w:sz w:val="24"/>
          <w:lang w:val="el-GR" w:eastAsia="el-GR"/>
        </w:rPr>
        <w:t xml:space="preserve">. </w:t>
      </w:r>
      <w:proofErr w:type="spellStart"/>
      <w:r w:rsidRPr="000F035A">
        <w:rPr>
          <w:b/>
          <w:color w:val="000000"/>
          <w:sz w:val="24"/>
          <w:lang w:val="el-GR" w:eastAsia="el-GR"/>
        </w:rPr>
        <w:t>πρωτ</w:t>
      </w:r>
      <w:proofErr w:type="spellEnd"/>
      <w:r w:rsidRPr="000F035A">
        <w:rPr>
          <w:b/>
          <w:color w:val="000000"/>
          <w:sz w:val="24"/>
          <w:lang w:val="el-GR" w:eastAsia="el-GR"/>
        </w:rPr>
        <w:t xml:space="preserve">. ΕΛΚΕ </w:t>
      </w:r>
      <w:r>
        <w:rPr>
          <w:b/>
          <w:color w:val="000000"/>
          <w:sz w:val="24"/>
          <w:lang w:val="el-GR" w:eastAsia="el-GR"/>
        </w:rPr>
        <w:t>31500</w:t>
      </w:r>
      <w:r w:rsidRPr="000F035A">
        <w:rPr>
          <w:b/>
          <w:color w:val="000000"/>
          <w:sz w:val="24"/>
          <w:lang w:val="el-GR" w:eastAsia="el-GR"/>
        </w:rPr>
        <w:t>/</w:t>
      </w:r>
      <w:r>
        <w:rPr>
          <w:b/>
          <w:color w:val="000000"/>
          <w:sz w:val="24"/>
          <w:lang w:val="el-GR" w:eastAsia="el-GR"/>
        </w:rPr>
        <w:t>15</w:t>
      </w:r>
      <w:r w:rsidRPr="000F035A">
        <w:rPr>
          <w:b/>
          <w:color w:val="000000"/>
          <w:sz w:val="24"/>
          <w:lang w:val="el-GR" w:eastAsia="el-GR"/>
        </w:rPr>
        <w:t>-</w:t>
      </w:r>
      <w:r>
        <w:rPr>
          <w:b/>
          <w:color w:val="000000"/>
          <w:sz w:val="24"/>
          <w:lang w:val="el-GR" w:eastAsia="el-GR"/>
        </w:rPr>
        <w:t>09</w:t>
      </w:r>
      <w:r w:rsidRPr="000F035A">
        <w:rPr>
          <w:b/>
          <w:color w:val="000000"/>
          <w:sz w:val="24"/>
          <w:lang w:val="el-GR" w:eastAsia="el-GR"/>
        </w:rPr>
        <w:t xml:space="preserve">-2025 (ΣΑ </w:t>
      </w:r>
      <w:r>
        <w:rPr>
          <w:b/>
          <w:color w:val="000000"/>
          <w:sz w:val="24"/>
          <w:lang w:val="el-GR" w:eastAsia="el-GR"/>
        </w:rPr>
        <w:t>381760</w:t>
      </w:r>
      <w:r w:rsidRPr="000F035A">
        <w:rPr>
          <w:b/>
          <w:color w:val="000000"/>
          <w:sz w:val="24"/>
          <w:lang w:val="el-GR" w:eastAsia="el-GR"/>
        </w:rPr>
        <w:t>) ηλεκτρονικού διαγωνισμού άνω των ορίων)</w:t>
      </w:r>
    </w:p>
    <w:p w14:paraId="3B6457A1" w14:textId="77777777" w:rsidR="00953395" w:rsidRPr="000F035A" w:rsidRDefault="00953395" w:rsidP="00953395">
      <w:pPr>
        <w:spacing w:after="0"/>
        <w:rPr>
          <w:sz w:val="24"/>
          <w:lang w:val="el-GR" w:eastAsia="el-GR"/>
        </w:rPr>
      </w:pPr>
    </w:p>
    <w:p w14:paraId="138298C7" w14:textId="77777777" w:rsidR="00953395" w:rsidRPr="000F035A" w:rsidRDefault="00953395" w:rsidP="00953395">
      <w:pPr>
        <w:spacing w:after="0" w:line="360" w:lineRule="auto"/>
        <w:ind w:left="709" w:hanging="709"/>
        <w:rPr>
          <w:b/>
          <w:bCs/>
          <w:sz w:val="24"/>
          <w:lang w:val="el-GR"/>
        </w:rPr>
      </w:pPr>
      <w:r w:rsidRPr="000F035A">
        <w:rPr>
          <w:sz w:val="24"/>
          <w:lang w:val="el-GR"/>
        </w:rPr>
        <w:t xml:space="preserve">Στα Χανιά, </w:t>
      </w:r>
      <w:r w:rsidRPr="000F035A">
        <w:rPr>
          <w:b/>
          <w:bCs/>
          <w:sz w:val="24"/>
          <w:lang w:val="el-GR"/>
        </w:rPr>
        <w:t xml:space="preserve">την …………… </w:t>
      </w:r>
      <w:r w:rsidRPr="000F035A">
        <w:rPr>
          <w:sz w:val="24"/>
          <w:lang w:val="el-GR"/>
        </w:rPr>
        <w:t>οι κατωτέρω συμβαλλόμενοι:</w:t>
      </w:r>
    </w:p>
    <w:p w14:paraId="142BC33E" w14:textId="77777777" w:rsidR="00953395" w:rsidRPr="000F035A" w:rsidRDefault="00953395" w:rsidP="00953395">
      <w:pPr>
        <w:autoSpaceDN w:val="0"/>
        <w:spacing w:after="0"/>
        <w:rPr>
          <w:sz w:val="24"/>
          <w:lang w:val="el-GR" w:eastAsia="el-GR"/>
        </w:rPr>
      </w:pPr>
      <w:r w:rsidRPr="000F035A">
        <w:rPr>
          <w:sz w:val="24"/>
          <w:lang w:val="el-GR" w:eastAsia="el-GR"/>
        </w:rPr>
        <w:t>αφενός το «</w:t>
      </w:r>
      <w:r w:rsidRPr="000F035A">
        <w:rPr>
          <w:b/>
          <w:bCs/>
          <w:sz w:val="24"/>
          <w:lang w:val="el-GR" w:eastAsia="el-GR"/>
        </w:rPr>
        <w:t>Πολυτεχνείο Κρήτης - Ειδικός Λογαριασμός Κονδυλίων Έρευνας</w:t>
      </w:r>
      <w:r w:rsidRPr="000F035A">
        <w:rPr>
          <w:sz w:val="24"/>
          <w:lang w:val="el-GR" w:eastAsia="el-GR"/>
        </w:rPr>
        <w:t xml:space="preserve">», που εδρεύει στα Χανιά (κτήριο Ε4, Πολυτεχνειούπολη, </w:t>
      </w:r>
      <w:proofErr w:type="spellStart"/>
      <w:r w:rsidRPr="000F035A">
        <w:rPr>
          <w:sz w:val="24"/>
          <w:lang w:val="el-GR" w:eastAsia="el-GR"/>
        </w:rPr>
        <w:t>Κουνουπιδιανά</w:t>
      </w:r>
      <w:proofErr w:type="spellEnd"/>
      <w:r w:rsidRPr="000F035A">
        <w:rPr>
          <w:sz w:val="24"/>
          <w:lang w:val="el-GR" w:eastAsia="el-GR"/>
        </w:rPr>
        <w:t xml:space="preserve">) και </w:t>
      </w:r>
      <w:proofErr w:type="spellStart"/>
      <w:r w:rsidRPr="000F035A">
        <w:rPr>
          <w:sz w:val="24"/>
          <w:lang w:val="el-GR" w:eastAsia="el-GR"/>
        </w:rPr>
        <w:t>διέπεται</w:t>
      </w:r>
      <w:proofErr w:type="spellEnd"/>
      <w:r w:rsidRPr="000F035A">
        <w:rPr>
          <w:sz w:val="24"/>
          <w:lang w:val="el-GR" w:eastAsia="el-GR"/>
        </w:rPr>
        <w:t xml:space="preserve"> από τις διατάξεις του ν. 4957/21-07-2022 (ΦΕΚ Α 141/21.7.2022), νομίμως εκπροσωπούμενο  από τον Αντιπρύτανη Έρευνας και Καινοτομίας κ. Κων/νο – Αλκέτα Ουγγρίνη του Γεωργίου, με Α.Φ.Μ. 090087411, Δ.Ο.Υ. Χανίων και κωδικό ηλεκτρονικής τιμολόγησης 1020.</w:t>
      </w:r>
      <w:r w:rsidRPr="003818EF">
        <w:rPr>
          <w:sz w:val="24"/>
          <w:lang w:eastAsia="el-GR"/>
        </w:rPr>
        <w:t>E</w:t>
      </w:r>
      <w:r w:rsidRPr="000F035A">
        <w:rPr>
          <w:sz w:val="24"/>
          <w:lang w:val="el-GR" w:eastAsia="el-GR"/>
        </w:rPr>
        <w:t xml:space="preserve">00685.0001 και ο </w:t>
      </w:r>
      <w:r w:rsidRPr="000F035A">
        <w:rPr>
          <w:b/>
          <w:sz w:val="24"/>
          <w:lang w:val="el-GR" w:eastAsia="el-GR"/>
        </w:rPr>
        <w:t>επιστημονικά υπεύθυνος του έργου</w:t>
      </w:r>
      <w:r w:rsidRPr="000F035A">
        <w:rPr>
          <w:sz w:val="24"/>
          <w:lang w:val="el-GR" w:eastAsia="el-GR"/>
        </w:rPr>
        <w:t xml:space="preserve"> με τίτλο </w:t>
      </w:r>
      <w:r w:rsidRPr="008A2372">
        <w:rPr>
          <w:sz w:val="24"/>
          <w:lang w:val="el-GR" w:eastAsia="el-GR"/>
        </w:rPr>
        <w:t xml:space="preserve">«Μονώσεις από </w:t>
      </w:r>
      <w:proofErr w:type="spellStart"/>
      <w:r w:rsidRPr="008A2372">
        <w:rPr>
          <w:sz w:val="24"/>
          <w:lang w:val="el-GR" w:eastAsia="el-GR"/>
        </w:rPr>
        <w:t>νανορευστά</w:t>
      </w:r>
      <w:proofErr w:type="spellEnd"/>
      <w:r w:rsidRPr="008A2372">
        <w:rPr>
          <w:sz w:val="24"/>
          <w:lang w:val="el-GR" w:eastAsia="el-GR"/>
        </w:rPr>
        <w:t xml:space="preserve"> για συστήματα ηλεκτρικής ενέργειας» στο πλαίσιο της Δράσης «3η Προκήρυξη και Οδηγός Διαχείρισης και Υλοποίησης Ερευνητικών Έργων για την ενίσχυση μελών ΔΕΠ και Ερευνητών/</w:t>
      </w:r>
      <w:proofErr w:type="spellStart"/>
      <w:r w:rsidRPr="008A2372">
        <w:rPr>
          <w:sz w:val="24"/>
          <w:lang w:val="el-GR" w:eastAsia="el-GR"/>
        </w:rPr>
        <w:t>ριών</w:t>
      </w:r>
      <w:proofErr w:type="spellEnd"/>
      <w:r w:rsidRPr="008A2372">
        <w:rPr>
          <w:sz w:val="24"/>
          <w:lang w:val="el-GR" w:eastAsia="el-GR"/>
        </w:rPr>
        <w:t>» (Α.Π. 70402/28.07.2023) – με Αριθμό Έργου: 23389, το οποίο χρηματοδοτείται από το Ελληνικό Ίδρυμα Έρευνας και Καινοτομίας (ΕΛ.ΙΔ.Ε.Κ.),</w:t>
      </w:r>
      <w:r w:rsidRPr="00FF78C3">
        <w:rPr>
          <w:lang w:val="el-GR"/>
        </w:rPr>
        <w:t xml:space="preserve"> </w:t>
      </w:r>
      <w:r w:rsidRPr="00FF78C3">
        <w:rPr>
          <w:sz w:val="24"/>
          <w:lang w:val="el-GR" w:eastAsia="el-GR"/>
        </w:rPr>
        <w:t xml:space="preserve">στο πλαίσιο του Εθνικού Σχεδίου Ανάκαμψης και Ανθεκτικότητας «Ελλάδα 2.0» με τη χρηματοδότηση της Ευρωπαϊκής Ένωσης </w:t>
      </w:r>
      <w:r>
        <w:rPr>
          <w:sz w:val="24"/>
          <w:lang w:val="el-GR" w:eastAsia="el-GR"/>
        </w:rPr>
        <w:t>–</w:t>
      </w:r>
      <w:r w:rsidRPr="00FF78C3">
        <w:rPr>
          <w:sz w:val="24"/>
          <w:lang w:val="el-GR" w:eastAsia="el-GR"/>
        </w:rPr>
        <w:t xml:space="preserve"> </w:t>
      </w:r>
      <w:proofErr w:type="spellStart"/>
      <w:r w:rsidRPr="00FF78C3">
        <w:rPr>
          <w:sz w:val="24"/>
          <w:lang w:val="el-GR" w:eastAsia="el-GR"/>
        </w:rPr>
        <w:t>NextGenerationEU</w:t>
      </w:r>
      <w:proofErr w:type="spellEnd"/>
      <w:r w:rsidRPr="00FF78C3">
        <w:rPr>
          <w:sz w:val="24"/>
          <w:lang w:val="el-GR" w:eastAsia="el-GR"/>
        </w:rPr>
        <w:t>,</w:t>
      </w:r>
      <w:r w:rsidRPr="008A2372">
        <w:rPr>
          <w:sz w:val="24"/>
          <w:lang w:val="el-GR" w:eastAsia="el-GR"/>
        </w:rPr>
        <w:t xml:space="preserve">  με επιστημονικά υπεύθυνο τον </w:t>
      </w:r>
      <w:proofErr w:type="spellStart"/>
      <w:r w:rsidRPr="008A2372">
        <w:rPr>
          <w:sz w:val="24"/>
          <w:lang w:val="el-GR" w:eastAsia="el-GR"/>
        </w:rPr>
        <w:t>Επ</w:t>
      </w:r>
      <w:proofErr w:type="spellEnd"/>
      <w:r w:rsidRPr="008A2372">
        <w:rPr>
          <w:sz w:val="24"/>
          <w:lang w:val="el-GR" w:eastAsia="el-GR"/>
        </w:rPr>
        <w:t xml:space="preserve">. Καθηγητή κ. Γεώργιο </w:t>
      </w:r>
      <w:proofErr w:type="spellStart"/>
      <w:r w:rsidRPr="008A2372">
        <w:rPr>
          <w:sz w:val="24"/>
          <w:lang w:val="el-GR" w:eastAsia="el-GR"/>
        </w:rPr>
        <w:t>Πέππα</w:t>
      </w:r>
      <w:proofErr w:type="spellEnd"/>
      <w:r w:rsidRPr="008A2372">
        <w:rPr>
          <w:sz w:val="24"/>
          <w:lang w:val="el-GR" w:eastAsia="el-GR"/>
        </w:rPr>
        <w:t xml:space="preserve"> και κωδικό έργου  ΕΛΚΕ 8341</w:t>
      </w:r>
      <w:r w:rsidRPr="00575988">
        <w:rPr>
          <w:sz w:val="24"/>
          <w:lang w:val="el-GR" w:eastAsia="el-GR"/>
        </w:rPr>
        <w:t>5</w:t>
      </w:r>
      <w:r w:rsidRPr="000F035A">
        <w:rPr>
          <w:sz w:val="24"/>
          <w:lang w:val="el-GR" w:eastAsia="el-GR"/>
        </w:rPr>
        <w:t xml:space="preserve">  (στο εξής η «Αναθέτουσα Αρχή»)  </w:t>
      </w:r>
    </w:p>
    <w:p w14:paraId="6DEDD6CC" w14:textId="77777777" w:rsidR="00953395" w:rsidRPr="000F035A" w:rsidRDefault="00953395" w:rsidP="00953395">
      <w:pPr>
        <w:autoSpaceDN w:val="0"/>
        <w:spacing w:after="0"/>
        <w:rPr>
          <w:sz w:val="24"/>
          <w:lang w:val="el-GR" w:eastAsia="el-GR"/>
        </w:rPr>
      </w:pPr>
    </w:p>
    <w:p w14:paraId="58562F91" w14:textId="77777777" w:rsidR="00953395" w:rsidRPr="000F035A" w:rsidRDefault="00953395" w:rsidP="00953395">
      <w:pPr>
        <w:autoSpaceDE w:val="0"/>
        <w:autoSpaceDN w:val="0"/>
        <w:adjustRightInd w:val="0"/>
        <w:spacing w:after="0"/>
        <w:rPr>
          <w:b/>
          <w:bCs/>
          <w:sz w:val="24"/>
          <w:lang w:val="el-GR" w:eastAsia="el-GR" w:bidi="he-IL"/>
        </w:rPr>
      </w:pPr>
      <w:r w:rsidRPr="000F035A">
        <w:rPr>
          <w:sz w:val="24"/>
          <w:lang w:val="el-GR" w:eastAsia="el-GR"/>
        </w:rPr>
        <w:t xml:space="preserve">και αφετέρου η </w:t>
      </w:r>
      <w:bookmarkStart w:id="1" w:name="_Hlk191369667"/>
      <w:r w:rsidRPr="000F035A">
        <w:rPr>
          <w:sz w:val="24"/>
          <w:lang w:val="el-GR" w:eastAsia="el-GR"/>
        </w:rPr>
        <w:t xml:space="preserve">εταιρεία με την επωνυμία </w:t>
      </w:r>
      <w:bookmarkEnd w:id="1"/>
      <w:r w:rsidRPr="000F035A">
        <w:rPr>
          <w:sz w:val="24"/>
          <w:lang w:val="el-GR" w:eastAsia="el-GR"/>
        </w:rPr>
        <w:t>«</w:t>
      </w:r>
      <w:bookmarkStart w:id="2" w:name="_Hlk207349704"/>
      <w:r w:rsidRPr="000F035A">
        <w:rPr>
          <w:b/>
          <w:bCs/>
          <w:sz w:val="24"/>
          <w:lang w:val="el-GR" w:eastAsia="el-GR" w:bidi="he-IL"/>
        </w:rPr>
        <w:t>……………………….</w:t>
      </w:r>
      <w:bookmarkEnd w:id="2"/>
      <w:r w:rsidRPr="000F035A">
        <w:rPr>
          <w:b/>
          <w:bCs/>
          <w:sz w:val="24"/>
          <w:lang w:val="el-GR" w:eastAsia="el-GR" w:bidi="he-IL"/>
        </w:rPr>
        <w:t xml:space="preserve">», </w:t>
      </w:r>
      <w:r w:rsidRPr="000F035A">
        <w:rPr>
          <w:sz w:val="24"/>
          <w:lang w:val="el-GR" w:eastAsia="el-GR" w:bidi="he-IL"/>
        </w:rPr>
        <w:t xml:space="preserve">που εδρεύει στην </w:t>
      </w:r>
      <w:r w:rsidRPr="000F035A">
        <w:rPr>
          <w:sz w:val="24"/>
          <w:lang w:val="el-GR" w:eastAsia="el-GR"/>
        </w:rPr>
        <w:t xml:space="preserve">Οδό …….. </w:t>
      </w:r>
      <w:proofErr w:type="spellStart"/>
      <w:r w:rsidRPr="000F035A">
        <w:rPr>
          <w:sz w:val="24"/>
          <w:lang w:val="el-GR" w:eastAsia="el-GR"/>
        </w:rPr>
        <w:t>αρ</w:t>
      </w:r>
      <w:proofErr w:type="spellEnd"/>
      <w:r w:rsidRPr="000F035A">
        <w:rPr>
          <w:sz w:val="24"/>
          <w:lang w:val="el-GR" w:eastAsia="el-GR"/>
        </w:rPr>
        <w:t xml:space="preserve">…….., Τ.Κ. ……., …………, με ΑΦΜ: ……………………., ΔΟΥ: ………………………., νομίμως εκπροσωπούμενη από τον κ. ………………………. (στο εξής ο «Ανάδοχος»)  </w:t>
      </w:r>
    </w:p>
    <w:p w14:paraId="7D6BB765" w14:textId="77777777" w:rsidR="00953395" w:rsidRPr="000F035A" w:rsidRDefault="00953395" w:rsidP="00953395">
      <w:pPr>
        <w:autoSpaceDN w:val="0"/>
        <w:spacing w:after="0"/>
        <w:rPr>
          <w:sz w:val="24"/>
          <w:lang w:val="el-GR" w:eastAsia="el-GR"/>
        </w:rPr>
      </w:pPr>
    </w:p>
    <w:p w14:paraId="2867A936" w14:textId="77777777" w:rsidR="00953395" w:rsidRPr="000F035A" w:rsidRDefault="00953395" w:rsidP="00953395">
      <w:pPr>
        <w:autoSpaceDN w:val="0"/>
        <w:spacing w:after="0"/>
        <w:rPr>
          <w:sz w:val="24"/>
          <w:lang w:val="el-GR"/>
        </w:rPr>
      </w:pPr>
      <w:r w:rsidRPr="000F035A">
        <w:rPr>
          <w:sz w:val="24"/>
          <w:lang w:val="el-GR"/>
        </w:rPr>
        <w:t>Έχοντας υπόψη:</w:t>
      </w:r>
    </w:p>
    <w:p w14:paraId="2BD3387D" w14:textId="77777777" w:rsidR="00953395" w:rsidRPr="000F035A" w:rsidRDefault="00953395" w:rsidP="00953395">
      <w:pPr>
        <w:rPr>
          <w:sz w:val="24"/>
          <w:lang w:val="el-GR"/>
        </w:rPr>
      </w:pPr>
      <w:r w:rsidRPr="000F035A">
        <w:rPr>
          <w:sz w:val="24"/>
          <w:lang w:val="el-GR"/>
        </w:rPr>
        <w:t xml:space="preserve">1. την με </w:t>
      </w:r>
      <w:proofErr w:type="spellStart"/>
      <w:r w:rsidRPr="000F035A">
        <w:rPr>
          <w:sz w:val="24"/>
          <w:lang w:val="el-GR"/>
        </w:rPr>
        <w:t>αρ.πρωτ</w:t>
      </w:r>
      <w:proofErr w:type="spellEnd"/>
      <w:r w:rsidRPr="000F035A">
        <w:rPr>
          <w:sz w:val="24"/>
          <w:lang w:val="el-GR"/>
        </w:rPr>
        <w:t>. ΕΛΚΕ ………/..-..-2025 διακήρυξη (ΑΔΑΜ: ………………………., συστημικός αριθμός Ε.Σ.Η.ΔΗ.Σ. - ΣΑ</w:t>
      </w:r>
      <w:r w:rsidRPr="000F035A">
        <w:rPr>
          <w:bCs/>
          <w:sz w:val="24"/>
          <w:lang w:val="el-GR"/>
        </w:rPr>
        <w:t xml:space="preserve"> </w:t>
      </w:r>
      <w:r w:rsidRPr="000F035A">
        <w:rPr>
          <w:bCs/>
          <w:color w:val="000000"/>
          <w:sz w:val="24"/>
          <w:lang w:val="el-GR" w:eastAsia="el-GR"/>
        </w:rPr>
        <w:t>376742)</w:t>
      </w:r>
      <w:r w:rsidRPr="000F035A">
        <w:rPr>
          <w:b/>
          <w:color w:val="000000"/>
          <w:sz w:val="24"/>
          <w:lang w:val="el-GR" w:eastAsia="el-GR"/>
        </w:rPr>
        <w:t xml:space="preserve"> </w:t>
      </w:r>
      <w:r w:rsidRPr="000F035A">
        <w:rPr>
          <w:sz w:val="24"/>
          <w:lang w:val="el-GR" w:eastAsia="el-GR"/>
        </w:rPr>
        <w:t xml:space="preserve">και τα λοιπά έγγραφα της σύμβασης που συνέταξε η </w:t>
      </w:r>
      <w:r w:rsidRPr="000F035A">
        <w:rPr>
          <w:sz w:val="24"/>
          <w:lang w:val="el-GR"/>
        </w:rPr>
        <w:t>Αναθέτουσα Αρχή για την παρούσα σύμβαση προμήθειας.</w:t>
      </w:r>
    </w:p>
    <w:p w14:paraId="612ACBE8" w14:textId="77777777" w:rsidR="00953395" w:rsidRPr="000F035A" w:rsidRDefault="00953395" w:rsidP="00953395">
      <w:pPr>
        <w:rPr>
          <w:sz w:val="24"/>
          <w:lang w:val="el-GR"/>
        </w:rPr>
      </w:pPr>
      <w:r w:rsidRPr="000F035A">
        <w:rPr>
          <w:sz w:val="24"/>
          <w:lang w:val="el-GR"/>
        </w:rPr>
        <w:t xml:space="preserve">2. Την </w:t>
      </w:r>
      <w:proofErr w:type="spellStart"/>
      <w:r w:rsidRPr="000F035A">
        <w:rPr>
          <w:sz w:val="24"/>
          <w:lang w:val="el-GR"/>
        </w:rPr>
        <w:t>υπ</w:t>
      </w:r>
      <w:proofErr w:type="spellEnd"/>
      <w:r w:rsidRPr="000F035A">
        <w:rPr>
          <w:sz w:val="24"/>
          <w:lang w:val="el-GR"/>
        </w:rPr>
        <w:t xml:space="preserve">΄ </w:t>
      </w:r>
      <w:proofErr w:type="spellStart"/>
      <w:r w:rsidRPr="000F035A">
        <w:rPr>
          <w:sz w:val="24"/>
          <w:lang w:val="el-GR"/>
        </w:rPr>
        <w:t>αριθμ</w:t>
      </w:r>
      <w:proofErr w:type="spellEnd"/>
      <w:r w:rsidRPr="000F035A">
        <w:rPr>
          <w:sz w:val="24"/>
          <w:lang w:val="el-GR"/>
        </w:rPr>
        <w:t xml:space="preserve">  ……….. απόφαση της Αναθέτουσας Αρχής (</w:t>
      </w:r>
      <w:proofErr w:type="spellStart"/>
      <w:r w:rsidRPr="000F035A">
        <w:rPr>
          <w:sz w:val="24"/>
          <w:lang w:val="el-GR"/>
        </w:rPr>
        <w:t>αρ</w:t>
      </w:r>
      <w:proofErr w:type="spellEnd"/>
      <w:r w:rsidRPr="000F035A">
        <w:rPr>
          <w:sz w:val="24"/>
          <w:lang w:val="el-GR"/>
        </w:rPr>
        <w:t xml:space="preserve">. Συνεδρίασης ………..) με την οποία κατακυρώθηκε το αποτέλεσμα της διαδικασίας (ΑΔΑΜ: </w:t>
      </w:r>
      <w:bookmarkStart w:id="3" w:name="_Hlk198731177"/>
      <w:r w:rsidRPr="000F035A">
        <w:rPr>
          <w:sz w:val="24"/>
          <w:lang w:val="el-GR"/>
        </w:rPr>
        <w:t xml:space="preserve">………………………., ΑΔΑ: </w:t>
      </w:r>
      <w:bookmarkEnd w:id="3"/>
      <w:r w:rsidRPr="000F035A">
        <w:rPr>
          <w:sz w:val="24"/>
          <w:lang w:val="el-GR"/>
        </w:rPr>
        <w:t xml:space="preserve">……………………….) στο πλαίσιο της ανωτέρω διακήρυξης, στον Ανάδοχο, καθώς και την </w:t>
      </w:r>
      <w:proofErr w:type="spellStart"/>
      <w:r w:rsidRPr="000F035A">
        <w:rPr>
          <w:sz w:val="24"/>
          <w:lang w:val="el-GR"/>
        </w:rPr>
        <w:t>αριθμ</w:t>
      </w:r>
      <w:proofErr w:type="spellEnd"/>
      <w:r w:rsidRPr="000F035A">
        <w:rPr>
          <w:sz w:val="24"/>
          <w:lang w:val="el-GR"/>
        </w:rPr>
        <w:t xml:space="preserve">. </w:t>
      </w:r>
      <w:proofErr w:type="spellStart"/>
      <w:r w:rsidRPr="000F035A">
        <w:rPr>
          <w:sz w:val="24"/>
          <w:lang w:val="el-GR"/>
        </w:rPr>
        <w:t>πρωτ</w:t>
      </w:r>
      <w:proofErr w:type="spellEnd"/>
      <w:r w:rsidRPr="000F035A">
        <w:rPr>
          <w:sz w:val="24"/>
          <w:lang w:val="el-GR"/>
        </w:rPr>
        <w:t>. …………, ΑΔΑ: ……………………….) επιστολή κατακύρωσης της Αναθέτουσας Αρχής προς τον Ανάδοχο, η οποία κοινοποιήθηκε σε αυτόν την ………… μέσω ΕΣΗΔΗΣ</w:t>
      </w:r>
    </w:p>
    <w:p w14:paraId="41DD5B79" w14:textId="77777777" w:rsidR="00953395" w:rsidRPr="000F035A" w:rsidRDefault="00953395" w:rsidP="00953395">
      <w:pPr>
        <w:rPr>
          <w:sz w:val="24"/>
          <w:lang w:val="el-GR" w:eastAsia="el-GR"/>
        </w:rPr>
      </w:pPr>
      <w:r w:rsidRPr="000F035A">
        <w:rPr>
          <w:sz w:val="24"/>
          <w:lang w:val="el-GR"/>
        </w:rPr>
        <w:t xml:space="preserve">3. Ότι </w:t>
      </w:r>
      <w:r w:rsidRPr="000F035A">
        <w:rPr>
          <w:sz w:val="24"/>
          <w:lang w:val="el-GR" w:eastAsia="el-GR"/>
        </w:rPr>
        <w:t xml:space="preserve">αναπόσπαστο τμήμα της παρούσας αποτελούν, σύμφωνα με το άρθρο 2 παρ.1 </w:t>
      </w:r>
      <w:proofErr w:type="spellStart"/>
      <w:r w:rsidRPr="000F035A">
        <w:rPr>
          <w:sz w:val="24"/>
          <w:lang w:val="el-GR" w:eastAsia="el-GR"/>
        </w:rPr>
        <w:t>περιπτ</w:t>
      </w:r>
      <w:proofErr w:type="spellEnd"/>
      <w:r w:rsidRPr="000F035A">
        <w:rPr>
          <w:sz w:val="24"/>
          <w:lang w:val="el-GR" w:eastAsia="el-GR"/>
        </w:rPr>
        <w:t>. 42 του ν.4412/2016:</w:t>
      </w:r>
    </w:p>
    <w:p w14:paraId="640B02C7" w14:textId="77777777" w:rsidR="00953395" w:rsidRPr="000F035A" w:rsidRDefault="00953395" w:rsidP="00953395">
      <w:pPr>
        <w:rPr>
          <w:sz w:val="24"/>
          <w:lang w:val="el-GR" w:eastAsia="el-GR"/>
        </w:rPr>
      </w:pPr>
      <w:r w:rsidRPr="000F035A">
        <w:rPr>
          <w:sz w:val="24"/>
          <w:lang w:val="el-GR" w:eastAsia="el-GR"/>
        </w:rPr>
        <w:t xml:space="preserve">-η με </w:t>
      </w:r>
      <w:proofErr w:type="spellStart"/>
      <w:r w:rsidRPr="000F035A">
        <w:rPr>
          <w:sz w:val="24"/>
          <w:lang w:val="el-GR" w:eastAsia="el-GR"/>
        </w:rPr>
        <w:t>αρ.πρωτ</w:t>
      </w:r>
      <w:proofErr w:type="spellEnd"/>
      <w:r w:rsidRPr="000F035A">
        <w:rPr>
          <w:sz w:val="24"/>
          <w:lang w:val="el-GR" w:eastAsia="el-GR"/>
        </w:rPr>
        <w:t xml:space="preserve">. ΕΛΚΕ </w:t>
      </w:r>
      <w:r>
        <w:rPr>
          <w:sz w:val="24"/>
          <w:lang w:val="el-GR" w:eastAsia="el-GR"/>
        </w:rPr>
        <w:t>31500</w:t>
      </w:r>
      <w:r w:rsidRPr="000F035A">
        <w:rPr>
          <w:sz w:val="24"/>
          <w:lang w:val="el-GR" w:eastAsia="el-GR"/>
        </w:rPr>
        <w:t>/</w:t>
      </w:r>
      <w:r>
        <w:rPr>
          <w:sz w:val="24"/>
          <w:lang w:val="el-GR" w:eastAsia="el-GR"/>
        </w:rPr>
        <w:t>15</w:t>
      </w:r>
      <w:r w:rsidRPr="000F035A">
        <w:rPr>
          <w:sz w:val="24"/>
          <w:lang w:val="el-GR" w:eastAsia="el-GR"/>
        </w:rPr>
        <w:t>-</w:t>
      </w:r>
      <w:r>
        <w:rPr>
          <w:sz w:val="24"/>
          <w:lang w:val="el-GR" w:eastAsia="el-GR"/>
        </w:rPr>
        <w:t>09</w:t>
      </w:r>
      <w:r w:rsidRPr="000F035A">
        <w:rPr>
          <w:sz w:val="24"/>
          <w:lang w:val="el-GR" w:eastAsia="el-GR"/>
        </w:rPr>
        <w:t>-2025 διακήρυξη, με τα Παραρτήματα της</w:t>
      </w:r>
    </w:p>
    <w:p w14:paraId="1576739F" w14:textId="77777777" w:rsidR="00953395" w:rsidRPr="000F035A" w:rsidRDefault="00953395" w:rsidP="00953395">
      <w:pPr>
        <w:rPr>
          <w:sz w:val="24"/>
          <w:lang w:val="el-GR"/>
        </w:rPr>
      </w:pPr>
      <w:r w:rsidRPr="000F035A">
        <w:rPr>
          <w:sz w:val="24"/>
          <w:lang w:val="el-GR" w:eastAsia="el-GR"/>
        </w:rPr>
        <w:lastRenderedPageBreak/>
        <w:t xml:space="preserve">-η </w:t>
      </w:r>
      <w:proofErr w:type="spellStart"/>
      <w:r w:rsidRPr="000F035A">
        <w:rPr>
          <w:sz w:val="24"/>
          <w:lang w:val="el-GR" w:eastAsia="el-GR"/>
        </w:rPr>
        <w:t>αρ.πρωτ</w:t>
      </w:r>
      <w:proofErr w:type="spellEnd"/>
      <w:r w:rsidRPr="000F035A">
        <w:rPr>
          <w:sz w:val="24"/>
          <w:lang w:val="el-GR" w:eastAsia="el-GR"/>
        </w:rPr>
        <w:t xml:space="preserve">. ΕΛΚΕ προσφορά έντυπου φακέλου ………… και </w:t>
      </w:r>
      <w:proofErr w:type="spellStart"/>
      <w:r w:rsidRPr="000F035A">
        <w:rPr>
          <w:sz w:val="24"/>
          <w:lang w:val="el-GR" w:eastAsia="el-GR"/>
        </w:rPr>
        <w:t>αρ.πρωτ</w:t>
      </w:r>
      <w:proofErr w:type="spellEnd"/>
      <w:r w:rsidRPr="000F035A">
        <w:rPr>
          <w:sz w:val="24"/>
          <w:lang w:val="el-GR" w:eastAsia="el-GR"/>
        </w:rPr>
        <w:t>. ηλεκτρονικού φακέλου …………του Αναδόχου.</w:t>
      </w:r>
    </w:p>
    <w:p w14:paraId="7C3E60BE" w14:textId="77777777" w:rsidR="00953395" w:rsidRPr="000F035A" w:rsidRDefault="00953395" w:rsidP="00953395">
      <w:pPr>
        <w:rPr>
          <w:sz w:val="24"/>
          <w:lang w:val="el-GR" w:eastAsia="el-GR"/>
        </w:rPr>
      </w:pPr>
      <w:bookmarkStart w:id="4" w:name="_Hlk198731275"/>
      <w:r w:rsidRPr="000F035A">
        <w:rPr>
          <w:sz w:val="24"/>
          <w:lang w:val="el-GR"/>
        </w:rPr>
        <w:t xml:space="preserve">4. Ότι ο </w:t>
      </w:r>
      <w:r w:rsidRPr="000F035A">
        <w:rPr>
          <w:sz w:val="24"/>
          <w:lang w:val="el-GR" w:eastAsia="el-GR"/>
        </w:rPr>
        <w:t>Ανάδοχος κατέθεσε την υπ’ αριθ. ………… εγγυητική επιστολή της ………………………. ποσού ………………………. (…………€), για την καλή εκτέλεση των όρων του παρόντος συμφωνητικού.</w:t>
      </w:r>
    </w:p>
    <w:bookmarkEnd w:id="4"/>
    <w:p w14:paraId="00124BE5" w14:textId="77777777" w:rsidR="00953395" w:rsidRPr="000F035A" w:rsidRDefault="00953395" w:rsidP="00953395">
      <w:pPr>
        <w:rPr>
          <w:sz w:val="24"/>
          <w:lang w:val="el-GR"/>
        </w:rPr>
      </w:pPr>
      <w:r w:rsidRPr="000F035A">
        <w:rPr>
          <w:sz w:val="24"/>
          <w:lang w:val="el-GR"/>
        </w:rPr>
        <w:t>Συμφωνήθηκαν κι έγιναν αμοιβαίως αποδεκτά τα ακόλουθα :</w:t>
      </w:r>
    </w:p>
    <w:p w14:paraId="58F62ED6" w14:textId="77777777" w:rsidR="00953395" w:rsidRPr="000F035A" w:rsidRDefault="00953395" w:rsidP="00953395">
      <w:pPr>
        <w:spacing w:after="0"/>
        <w:rPr>
          <w:sz w:val="24"/>
          <w:lang w:val="el-GR" w:eastAsia="el-GR"/>
        </w:rPr>
      </w:pPr>
    </w:p>
    <w:p w14:paraId="776FACBE" w14:textId="77777777" w:rsidR="00953395" w:rsidRPr="000F035A" w:rsidRDefault="00953395" w:rsidP="00953395">
      <w:pPr>
        <w:spacing w:after="0"/>
        <w:jc w:val="center"/>
        <w:rPr>
          <w:b/>
          <w:bCs/>
          <w:sz w:val="24"/>
          <w:lang w:val="el-GR" w:eastAsia="el-GR"/>
        </w:rPr>
      </w:pPr>
      <w:r w:rsidRPr="000F035A">
        <w:rPr>
          <w:b/>
          <w:bCs/>
          <w:sz w:val="24"/>
          <w:lang w:val="el-GR" w:eastAsia="el-GR"/>
        </w:rPr>
        <w:t>Άρθρο 1</w:t>
      </w:r>
    </w:p>
    <w:p w14:paraId="1242FD2C" w14:textId="77777777" w:rsidR="00953395" w:rsidRPr="000F035A" w:rsidRDefault="00953395" w:rsidP="00953395">
      <w:pPr>
        <w:spacing w:after="0"/>
        <w:jc w:val="center"/>
        <w:rPr>
          <w:b/>
          <w:bCs/>
          <w:sz w:val="24"/>
          <w:lang w:val="el-GR" w:eastAsia="el-GR"/>
        </w:rPr>
      </w:pPr>
      <w:r w:rsidRPr="000F035A">
        <w:rPr>
          <w:b/>
          <w:bCs/>
          <w:sz w:val="24"/>
          <w:lang w:val="el-GR" w:eastAsia="el-GR"/>
        </w:rPr>
        <w:t>Αντικείμενο</w:t>
      </w:r>
    </w:p>
    <w:p w14:paraId="2EF7361C" w14:textId="77777777" w:rsidR="00953395" w:rsidRPr="000F035A" w:rsidRDefault="00953395" w:rsidP="00953395">
      <w:pPr>
        <w:spacing w:after="0"/>
        <w:jc w:val="center"/>
        <w:rPr>
          <w:sz w:val="24"/>
          <w:lang w:val="el-GR" w:eastAsia="el-GR"/>
        </w:rPr>
      </w:pPr>
    </w:p>
    <w:p w14:paraId="5CE3A1B1" w14:textId="77777777" w:rsidR="00953395" w:rsidRPr="000F035A" w:rsidRDefault="00953395" w:rsidP="00953395">
      <w:pPr>
        <w:spacing w:after="0"/>
        <w:rPr>
          <w:b/>
          <w:bCs/>
          <w:sz w:val="24"/>
          <w:lang w:val="el-GR" w:eastAsia="el-GR"/>
        </w:rPr>
      </w:pPr>
      <w:r w:rsidRPr="000F035A">
        <w:rPr>
          <w:sz w:val="24"/>
          <w:lang w:val="el-GR" w:eastAsia="el-GR"/>
        </w:rPr>
        <w:t xml:space="preserve">Αντικείμενο της παρούσας σύμβασης είναι η προμήθεια  εξοπλισμού και συγκεκριμένα για το </w:t>
      </w:r>
      <w:r w:rsidRPr="000F035A">
        <w:rPr>
          <w:b/>
          <w:bCs/>
          <w:sz w:val="24"/>
          <w:lang w:val="el-GR" w:eastAsia="el-GR"/>
        </w:rPr>
        <w:t xml:space="preserve">Τμήμα ………… « ……………………….» </w:t>
      </w:r>
      <w:r w:rsidRPr="000F035A">
        <w:rPr>
          <w:sz w:val="24"/>
          <w:lang w:val="el-GR" w:eastAsia="el-GR"/>
        </w:rPr>
        <w:t xml:space="preserve">του διαγωνισμού, σύμφωνα με τους όρους και τις προδιαγραφές της με </w:t>
      </w:r>
      <w:proofErr w:type="spellStart"/>
      <w:r w:rsidRPr="000F035A">
        <w:rPr>
          <w:sz w:val="24"/>
          <w:lang w:val="el-GR" w:eastAsia="el-GR"/>
        </w:rPr>
        <w:t>αρ.πρωτ</w:t>
      </w:r>
      <w:proofErr w:type="spellEnd"/>
      <w:r w:rsidRPr="000F035A">
        <w:rPr>
          <w:sz w:val="24"/>
          <w:lang w:val="el-GR" w:eastAsia="el-GR"/>
        </w:rPr>
        <w:t xml:space="preserve">. ΕΛΚΕ ………/..-..-2025 διακήρυξης και των παραρτημάτων αυτής. </w:t>
      </w:r>
    </w:p>
    <w:p w14:paraId="23BEF51E" w14:textId="77777777" w:rsidR="00953395" w:rsidRPr="000F035A" w:rsidRDefault="00953395" w:rsidP="00953395">
      <w:pPr>
        <w:spacing w:after="0"/>
        <w:rPr>
          <w:sz w:val="24"/>
          <w:lang w:val="el-GR" w:eastAsia="el-GR"/>
        </w:rPr>
      </w:pPr>
    </w:p>
    <w:p w14:paraId="6FCE565D" w14:textId="77777777" w:rsidR="00953395" w:rsidRPr="000F035A" w:rsidRDefault="00953395" w:rsidP="00953395">
      <w:pPr>
        <w:spacing w:after="0"/>
        <w:rPr>
          <w:sz w:val="24"/>
          <w:lang w:val="el-GR" w:eastAsia="el-GR"/>
        </w:rPr>
      </w:pPr>
      <w:r w:rsidRPr="000F035A">
        <w:rPr>
          <w:sz w:val="24"/>
          <w:lang w:val="el-GR" w:eastAsia="el-GR"/>
        </w:rPr>
        <w:t>Η προμήθεια θα πραγματοποιηθεί σύμφωνα με τους όρους που περιέχονται στα έγγραφα της σύμβασης, στην απόφαση κατακύρωσης και στην προσφορά του Αναδόχου.</w:t>
      </w:r>
    </w:p>
    <w:p w14:paraId="59D41F27" w14:textId="77777777" w:rsidR="00953395" w:rsidRPr="000F035A" w:rsidRDefault="00953395" w:rsidP="00953395">
      <w:pPr>
        <w:spacing w:after="0"/>
        <w:rPr>
          <w:sz w:val="24"/>
          <w:lang w:val="el-GR" w:eastAsia="el-GR"/>
        </w:rPr>
      </w:pPr>
    </w:p>
    <w:p w14:paraId="39BBEE44" w14:textId="77777777" w:rsidR="00953395" w:rsidRDefault="00953395" w:rsidP="00953395">
      <w:pPr>
        <w:spacing w:after="0"/>
        <w:jc w:val="center"/>
        <w:rPr>
          <w:b/>
          <w:bCs/>
          <w:sz w:val="24"/>
          <w:lang w:val="el-GR" w:eastAsia="el-GR"/>
        </w:rPr>
      </w:pPr>
    </w:p>
    <w:p w14:paraId="79B06B09" w14:textId="77777777" w:rsidR="00953395" w:rsidRPr="000F035A" w:rsidRDefault="00953395" w:rsidP="00953395">
      <w:pPr>
        <w:spacing w:after="0"/>
        <w:jc w:val="center"/>
        <w:rPr>
          <w:b/>
          <w:bCs/>
          <w:sz w:val="24"/>
          <w:lang w:val="el-GR" w:eastAsia="el-GR"/>
        </w:rPr>
      </w:pPr>
      <w:r w:rsidRPr="000F035A">
        <w:rPr>
          <w:b/>
          <w:bCs/>
          <w:sz w:val="24"/>
          <w:lang w:val="el-GR" w:eastAsia="el-GR"/>
        </w:rPr>
        <w:t>Άρθρο 2</w:t>
      </w:r>
    </w:p>
    <w:p w14:paraId="00072B4A" w14:textId="77777777" w:rsidR="00953395" w:rsidRPr="000F035A" w:rsidRDefault="00953395" w:rsidP="00953395">
      <w:pPr>
        <w:spacing w:after="0"/>
        <w:jc w:val="center"/>
        <w:rPr>
          <w:b/>
          <w:bCs/>
          <w:sz w:val="24"/>
          <w:lang w:val="el-GR" w:eastAsia="el-GR"/>
        </w:rPr>
      </w:pPr>
      <w:r w:rsidRPr="000F035A">
        <w:rPr>
          <w:b/>
          <w:bCs/>
          <w:sz w:val="24"/>
          <w:lang w:val="el-GR" w:eastAsia="el-GR"/>
        </w:rPr>
        <w:t>Χρηματοδότηση της σύμβασης</w:t>
      </w:r>
    </w:p>
    <w:p w14:paraId="2E146277" w14:textId="77777777" w:rsidR="00953395" w:rsidRPr="000F035A" w:rsidRDefault="00953395" w:rsidP="00953395">
      <w:pPr>
        <w:spacing w:after="60"/>
        <w:rPr>
          <w:sz w:val="24"/>
          <w:lang w:val="el-GR"/>
        </w:rPr>
      </w:pPr>
    </w:p>
    <w:p w14:paraId="5F124BFE" w14:textId="77777777" w:rsidR="00953395" w:rsidRPr="000F035A" w:rsidRDefault="00953395" w:rsidP="00953395">
      <w:pPr>
        <w:spacing w:after="0"/>
        <w:rPr>
          <w:sz w:val="24"/>
          <w:lang w:val="el-GR"/>
        </w:rPr>
      </w:pPr>
      <w:r w:rsidRPr="000F035A">
        <w:rPr>
          <w:sz w:val="24"/>
          <w:lang w:val="el-GR"/>
        </w:rPr>
        <w:t>Η δαπάνη για τη σύμβαση βαρύνει το έργο με τίτλο «Αποτύπωση, Ανάδειξη και Αντιγραφή Ψηφιδωτών από Εκκλησιαστικούς και άλλους Χώρους Υψηλής Πολιτιστικής Αξίας-</w:t>
      </w:r>
      <w:r w:rsidRPr="00200D85">
        <w:rPr>
          <w:sz w:val="24"/>
        </w:rPr>
        <w:t>MOSAIC</w:t>
      </w:r>
      <w:r w:rsidRPr="000F035A">
        <w:rPr>
          <w:sz w:val="24"/>
          <w:lang w:val="el-GR"/>
        </w:rPr>
        <w:t xml:space="preserve">» με κωδικό </w:t>
      </w:r>
      <w:r w:rsidRPr="00200D85">
        <w:rPr>
          <w:sz w:val="24"/>
        </w:rPr>
        <w:t>MIS</w:t>
      </w:r>
      <w:r w:rsidRPr="000F035A">
        <w:rPr>
          <w:sz w:val="24"/>
          <w:lang w:val="el-GR"/>
        </w:rPr>
        <w:t xml:space="preserve">: 6006535, με Κωδικό Έργου ΕΛΚΕ 83008 και Επιστημονικό Υπεύθυνο τον Καθηγητή της Σχολής Μηχανικών Παραγωγής και Διοίκησης του Πολυτεχνείου Κρήτης κ. Αντωνιάδη Αριστομένη. </w:t>
      </w:r>
    </w:p>
    <w:p w14:paraId="5BFA31CE" w14:textId="77777777" w:rsidR="00953395" w:rsidRPr="000F035A" w:rsidRDefault="00953395" w:rsidP="00953395">
      <w:pPr>
        <w:spacing w:after="0"/>
        <w:rPr>
          <w:sz w:val="24"/>
          <w:lang w:val="el-GR"/>
        </w:rPr>
      </w:pPr>
      <w:r w:rsidRPr="000F035A">
        <w:rPr>
          <w:sz w:val="24"/>
          <w:lang w:val="el-GR"/>
        </w:rPr>
        <w:t xml:space="preserve">Είναι ενταγμένο στη ΣΑΕΠ 102/3 με </w:t>
      </w:r>
      <w:proofErr w:type="spellStart"/>
      <w:r w:rsidRPr="000F035A">
        <w:rPr>
          <w:sz w:val="24"/>
          <w:lang w:val="el-GR"/>
        </w:rPr>
        <w:t>ενάριθμο</w:t>
      </w:r>
      <w:proofErr w:type="spellEnd"/>
      <w:r w:rsidRPr="000F035A">
        <w:rPr>
          <w:sz w:val="24"/>
          <w:lang w:val="el-GR"/>
        </w:rPr>
        <w:t xml:space="preserve"> έργου 2025ΕΠ10230007 6006535.</w:t>
      </w:r>
    </w:p>
    <w:p w14:paraId="28558035" w14:textId="77777777" w:rsidR="00953395" w:rsidRPr="000F035A" w:rsidRDefault="00953395" w:rsidP="00953395">
      <w:pPr>
        <w:spacing w:after="0"/>
        <w:rPr>
          <w:sz w:val="24"/>
          <w:lang w:val="el-GR"/>
        </w:rPr>
      </w:pPr>
      <w:r w:rsidRPr="000F035A">
        <w:rPr>
          <w:sz w:val="24"/>
          <w:lang w:val="el-GR"/>
        </w:rPr>
        <w:t xml:space="preserve">Η παρούσα σύμβαση χρηματοδοτείται από Πιστώσεις του Προγράμματος Δημοσίων Επενδύσεων (Συλλογική Απόφαση[1], </w:t>
      </w:r>
      <w:proofErr w:type="spellStart"/>
      <w:r w:rsidRPr="000F035A">
        <w:rPr>
          <w:sz w:val="24"/>
          <w:lang w:val="el-GR"/>
        </w:rPr>
        <w:t>Ενάριθμος</w:t>
      </w:r>
      <w:proofErr w:type="spellEnd"/>
      <w:r w:rsidRPr="000F035A">
        <w:rPr>
          <w:sz w:val="24"/>
          <w:lang w:val="el-GR"/>
        </w:rPr>
        <w:t xml:space="preserve"> Έργου[2] 2025ΕΠ10230007 6006535). Η Συλλογική Απόφαση που έχει εκδοθεί για την παρούσα διαδικασία και αποτελεί Ανάληψη Υποχρέωσης, έχει λάβει </w:t>
      </w:r>
      <w:proofErr w:type="spellStart"/>
      <w:r w:rsidRPr="000F035A">
        <w:rPr>
          <w:sz w:val="24"/>
          <w:lang w:val="el-GR"/>
        </w:rPr>
        <w:t>αρ</w:t>
      </w:r>
      <w:proofErr w:type="spellEnd"/>
      <w:r w:rsidRPr="000F035A">
        <w:rPr>
          <w:sz w:val="24"/>
          <w:lang w:val="el-GR"/>
        </w:rPr>
        <w:t xml:space="preserve">. </w:t>
      </w:r>
      <w:proofErr w:type="spellStart"/>
      <w:r w:rsidRPr="000F035A">
        <w:rPr>
          <w:sz w:val="24"/>
          <w:lang w:val="el-GR"/>
        </w:rPr>
        <w:t>πρωτ</w:t>
      </w:r>
      <w:proofErr w:type="spellEnd"/>
      <w:r w:rsidRPr="000F035A">
        <w:rPr>
          <w:sz w:val="24"/>
          <w:lang w:val="el-GR"/>
        </w:rPr>
        <w:t xml:space="preserve">. 1829/23-05-2025 (ΑΔΑ 9Ψ5ΝΗ-ΖΧΔ) μεταξύ της Ειδικής Υπηρεσίας </w:t>
      </w:r>
      <w:r w:rsidRPr="00200D85">
        <w:rPr>
          <w:sz w:val="24"/>
        </w:rPr>
        <w:t>INTERREG</w:t>
      </w:r>
      <w:r w:rsidRPr="000F035A">
        <w:rPr>
          <w:sz w:val="24"/>
          <w:lang w:val="el-GR"/>
        </w:rPr>
        <w:t xml:space="preserve"> 2021-2027 του Υπουργείου Εθνικής Οικονομίας και Οικονομικών και του ΕΙΔΙΚΟΥ ΛΟΓΑΡΙΑΣΜΟ</w:t>
      </w:r>
      <w:r w:rsidRPr="00200D85">
        <w:rPr>
          <w:sz w:val="24"/>
        </w:rPr>
        <w:t>Y</w:t>
      </w:r>
      <w:r w:rsidRPr="000F035A">
        <w:rPr>
          <w:sz w:val="24"/>
          <w:lang w:val="el-GR"/>
        </w:rPr>
        <w:t xml:space="preserve"> ΚΟΝΔ</w:t>
      </w:r>
      <w:r w:rsidRPr="00200D85">
        <w:rPr>
          <w:sz w:val="24"/>
        </w:rPr>
        <w:t>Y</w:t>
      </w:r>
      <w:r w:rsidRPr="000F035A">
        <w:rPr>
          <w:sz w:val="24"/>
          <w:lang w:val="el-GR"/>
        </w:rPr>
        <w:t xml:space="preserve">ΛΙΩΝ ΕΡΕΥΝΩΝ ΠΟΛΥΤΕΧΝΕΙΟΥ ΚΡΗΤΗΣ, στο πλαίσιο Υλοποίησης της πράξης με τίτλο «Αποτύπωση, Ανάδειξη και Αντιγραφή Ψηφιδωτών από Εκκλησιαστικούς και άλλους Χώρους Υψηλής Πολιτιστικής Αξίας - </w:t>
      </w:r>
      <w:r w:rsidRPr="00200D85">
        <w:rPr>
          <w:sz w:val="24"/>
        </w:rPr>
        <w:t>Mosaic</w:t>
      </w:r>
      <w:r w:rsidRPr="000F035A">
        <w:rPr>
          <w:sz w:val="24"/>
          <w:lang w:val="el-GR"/>
        </w:rPr>
        <w:t>».</w:t>
      </w:r>
    </w:p>
    <w:p w14:paraId="732438F5" w14:textId="77777777" w:rsidR="00953395" w:rsidRPr="000F035A" w:rsidRDefault="00953395" w:rsidP="00953395">
      <w:pPr>
        <w:spacing w:after="0"/>
        <w:rPr>
          <w:sz w:val="24"/>
          <w:lang w:val="el-GR"/>
        </w:rPr>
      </w:pPr>
      <w:r w:rsidRPr="000F035A">
        <w:rPr>
          <w:sz w:val="24"/>
          <w:lang w:val="el-GR"/>
        </w:rPr>
        <w:t>Για τη υλοποίηση και την χρηματοδότηση του παραπάνω προγράμματος έχει υπογραφεί η από 30-04-2025 σύμβαση χρηματοδότησης α/α 20577.</w:t>
      </w:r>
    </w:p>
    <w:p w14:paraId="4FAA08B0" w14:textId="77777777" w:rsidR="00953395" w:rsidRPr="000F035A" w:rsidRDefault="00953395" w:rsidP="00953395">
      <w:pPr>
        <w:spacing w:after="0"/>
        <w:rPr>
          <w:sz w:val="24"/>
          <w:lang w:val="el-GR"/>
        </w:rPr>
      </w:pPr>
      <w:r w:rsidRPr="000F035A">
        <w:rPr>
          <w:sz w:val="24"/>
          <w:lang w:val="el-GR"/>
        </w:rPr>
        <w:t xml:space="preserve"> Για την παρούσα διαδικασία έχει εκδοθεί η με </w:t>
      </w:r>
      <w:proofErr w:type="spellStart"/>
      <w:r w:rsidRPr="000F035A">
        <w:rPr>
          <w:sz w:val="24"/>
          <w:lang w:val="el-GR"/>
        </w:rPr>
        <w:t>αρ</w:t>
      </w:r>
      <w:proofErr w:type="spellEnd"/>
      <w:r w:rsidRPr="000F035A">
        <w:rPr>
          <w:sz w:val="24"/>
          <w:lang w:val="el-GR"/>
        </w:rPr>
        <w:t xml:space="preserve">. </w:t>
      </w:r>
      <w:proofErr w:type="spellStart"/>
      <w:r w:rsidRPr="000F035A">
        <w:rPr>
          <w:sz w:val="24"/>
          <w:lang w:val="el-GR"/>
        </w:rPr>
        <w:t>πρωτ</w:t>
      </w:r>
      <w:proofErr w:type="spellEnd"/>
      <w:r w:rsidRPr="000F035A">
        <w:rPr>
          <w:sz w:val="24"/>
          <w:lang w:val="el-GR"/>
        </w:rPr>
        <w:t>. ΕΛΚΕ 21090/23-06-2025  απόφαση ανάληψης υποχρέωσης με την οποία δεσμεύθηκαν οι πιστώσεις του προϋπολογισμού του προγράμματος για το οικονομικό έτος 2025 (ΑΔΑ: 6ΥΕ2469Β6Ν-ΜΡΩ).</w:t>
      </w:r>
    </w:p>
    <w:p w14:paraId="491C212D" w14:textId="77777777" w:rsidR="00953395" w:rsidRPr="000F035A" w:rsidRDefault="00953395" w:rsidP="00953395">
      <w:pPr>
        <w:spacing w:after="0"/>
        <w:rPr>
          <w:b/>
          <w:bCs/>
          <w:sz w:val="24"/>
          <w:lang w:val="el-GR" w:eastAsia="el-GR"/>
        </w:rPr>
      </w:pPr>
    </w:p>
    <w:p w14:paraId="5731A200" w14:textId="77777777" w:rsidR="00953395" w:rsidRPr="000F035A" w:rsidRDefault="00953395" w:rsidP="00953395">
      <w:pPr>
        <w:spacing w:after="0"/>
        <w:jc w:val="center"/>
        <w:rPr>
          <w:b/>
          <w:bCs/>
          <w:sz w:val="24"/>
          <w:lang w:val="el-GR" w:eastAsia="el-GR"/>
        </w:rPr>
      </w:pPr>
      <w:r w:rsidRPr="000F035A">
        <w:rPr>
          <w:b/>
          <w:bCs/>
          <w:sz w:val="24"/>
          <w:lang w:val="el-GR" w:eastAsia="el-GR"/>
        </w:rPr>
        <w:t>Άρθρο 3</w:t>
      </w:r>
    </w:p>
    <w:p w14:paraId="2620ADFF" w14:textId="77777777" w:rsidR="00953395" w:rsidRPr="000F035A" w:rsidRDefault="00953395" w:rsidP="00953395">
      <w:pPr>
        <w:spacing w:after="0"/>
        <w:jc w:val="center"/>
        <w:rPr>
          <w:b/>
          <w:bCs/>
          <w:sz w:val="24"/>
          <w:lang w:val="el-GR" w:eastAsia="el-GR"/>
        </w:rPr>
      </w:pPr>
      <w:r w:rsidRPr="000F035A">
        <w:rPr>
          <w:b/>
          <w:bCs/>
          <w:sz w:val="24"/>
          <w:lang w:val="el-GR" w:eastAsia="el-GR"/>
        </w:rPr>
        <w:t>Διάρκεια σύμβασης –Χρόνος Παράδοσης</w:t>
      </w:r>
    </w:p>
    <w:p w14:paraId="4EBFDADD" w14:textId="77777777" w:rsidR="00953395" w:rsidRPr="000F035A" w:rsidRDefault="00953395" w:rsidP="00953395">
      <w:pPr>
        <w:spacing w:after="0"/>
        <w:jc w:val="center"/>
        <w:rPr>
          <w:sz w:val="24"/>
          <w:lang w:val="el-GR" w:eastAsia="el-GR"/>
        </w:rPr>
      </w:pPr>
    </w:p>
    <w:p w14:paraId="313C3836" w14:textId="77777777" w:rsidR="00953395" w:rsidRPr="000F035A" w:rsidRDefault="00953395" w:rsidP="00953395">
      <w:pPr>
        <w:spacing w:after="0"/>
        <w:rPr>
          <w:sz w:val="24"/>
          <w:lang w:val="el-GR" w:eastAsia="el-GR"/>
        </w:rPr>
      </w:pPr>
      <w:r w:rsidRPr="000F035A">
        <w:rPr>
          <w:sz w:val="24"/>
          <w:lang w:val="el-GR" w:eastAsia="el-GR"/>
        </w:rPr>
        <w:t>Η διάρκεια της σύμβασης ορίζεται , ως ακολούθως:</w:t>
      </w:r>
    </w:p>
    <w:p w14:paraId="6E4546FB" w14:textId="77777777" w:rsidR="00953395" w:rsidRPr="000F035A" w:rsidRDefault="00953395" w:rsidP="00953395">
      <w:pPr>
        <w:spacing w:after="0"/>
        <w:rPr>
          <w:sz w:val="24"/>
          <w:lang w:val="el-GR" w:eastAsia="el-GR"/>
        </w:rPr>
      </w:pPr>
    </w:p>
    <w:p w14:paraId="72C10371" w14:textId="77777777" w:rsidR="00953395" w:rsidRPr="008554C4" w:rsidRDefault="00953395" w:rsidP="00953395">
      <w:pPr>
        <w:numPr>
          <w:ilvl w:val="0"/>
          <w:numId w:val="1"/>
        </w:numPr>
        <w:spacing w:after="0"/>
        <w:contextualSpacing/>
        <w:rPr>
          <w:sz w:val="24"/>
          <w:lang w:eastAsia="el-GR"/>
        </w:rPr>
      </w:pPr>
      <w:r w:rsidRPr="000F035A">
        <w:rPr>
          <w:b/>
          <w:bCs/>
          <w:sz w:val="24"/>
          <w:lang w:val="el-GR" w:eastAsia="el-GR"/>
        </w:rPr>
        <w:t>Για το Τμήμα 1:  «</w:t>
      </w:r>
      <w:r w:rsidRPr="0054409A">
        <w:rPr>
          <w:b/>
          <w:bCs/>
          <w:lang w:val="el-GR" w:eastAsia="el-GR"/>
        </w:rPr>
        <w:t xml:space="preserve">Επιτραπέζιος θάλαμος ελεγχόμενης θερμοκρασίας και υγρασίας», </w:t>
      </w:r>
      <w:r w:rsidRPr="0054409A">
        <w:rPr>
          <w:lang w:val="el-GR" w:eastAsia="el-GR"/>
        </w:rPr>
        <w:t xml:space="preserve">σε δέκα (10) εβδομάδες </w:t>
      </w:r>
      <w:r w:rsidRPr="000F035A">
        <w:rPr>
          <w:sz w:val="24"/>
          <w:lang w:val="el-GR" w:eastAsia="el-GR"/>
        </w:rPr>
        <w:t xml:space="preserve">από την υπογραφή της </w:t>
      </w:r>
      <w:proofErr w:type="spellStart"/>
      <w:r w:rsidRPr="000F035A">
        <w:rPr>
          <w:sz w:val="24"/>
          <w:lang w:val="el-GR" w:eastAsia="el-GR"/>
        </w:rPr>
        <w:t>σύμβσης</w:t>
      </w:r>
      <w:proofErr w:type="spellEnd"/>
      <w:r w:rsidRPr="000F035A">
        <w:rPr>
          <w:sz w:val="24"/>
          <w:lang w:val="el-GR" w:eastAsia="el-GR"/>
        </w:rPr>
        <w:t xml:space="preserve">, σύμφωνα με τους όρους της σχετικής διακήρυξης,  ήτοι από ………… </w:t>
      </w:r>
      <w:r w:rsidRPr="008554C4">
        <w:rPr>
          <w:sz w:val="24"/>
          <w:lang w:eastAsia="el-GR"/>
        </w:rPr>
        <w:t xml:space="preserve">(παρ. 1.3, 6.1 </w:t>
      </w:r>
      <w:proofErr w:type="spellStart"/>
      <w:r w:rsidRPr="008554C4">
        <w:rPr>
          <w:sz w:val="24"/>
          <w:lang w:eastAsia="el-GR"/>
        </w:rPr>
        <w:t>της</w:t>
      </w:r>
      <w:proofErr w:type="spellEnd"/>
      <w:r w:rsidRPr="008554C4">
        <w:rPr>
          <w:sz w:val="24"/>
          <w:lang w:eastAsia="el-GR"/>
        </w:rPr>
        <w:t xml:space="preserve"> </w:t>
      </w:r>
      <w:proofErr w:type="spellStart"/>
      <w:r w:rsidRPr="008554C4">
        <w:rPr>
          <w:sz w:val="24"/>
          <w:lang w:eastAsia="el-GR"/>
        </w:rPr>
        <w:t>δι</w:t>
      </w:r>
      <w:proofErr w:type="spellEnd"/>
      <w:r w:rsidRPr="008554C4">
        <w:rPr>
          <w:sz w:val="24"/>
          <w:lang w:eastAsia="el-GR"/>
        </w:rPr>
        <w:t xml:space="preserve">ακήρυξης, «Παραλαβή </w:t>
      </w:r>
      <w:proofErr w:type="spellStart"/>
      <w:r w:rsidRPr="008554C4">
        <w:rPr>
          <w:sz w:val="24"/>
          <w:lang w:eastAsia="el-GR"/>
        </w:rPr>
        <w:t>ειδών-Χρόνος</w:t>
      </w:r>
      <w:proofErr w:type="spellEnd"/>
      <w:r w:rsidRPr="008554C4">
        <w:rPr>
          <w:sz w:val="24"/>
          <w:lang w:eastAsia="el-GR"/>
        </w:rPr>
        <w:t xml:space="preserve"> και </w:t>
      </w:r>
      <w:proofErr w:type="spellStart"/>
      <w:r w:rsidRPr="008554C4">
        <w:rPr>
          <w:sz w:val="24"/>
          <w:lang w:eastAsia="el-GR"/>
        </w:rPr>
        <w:t>τρό</w:t>
      </w:r>
      <w:proofErr w:type="spellEnd"/>
      <w:r w:rsidRPr="008554C4">
        <w:rPr>
          <w:sz w:val="24"/>
          <w:lang w:eastAsia="el-GR"/>
        </w:rPr>
        <w:t xml:space="preserve">πος </w:t>
      </w:r>
      <w:proofErr w:type="spellStart"/>
      <w:r w:rsidRPr="008554C4">
        <w:rPr>
          <w:sz w:val="24"/>
          <w:lang w:eastAsia="el-GR"/>
        </w:rPr>
        <w:t>εκτέλεσης</w:t>
      </w:r>
      <w:proofErr w:type="spellEnd"/>
      <w:r w:rsidRPr="008554C4">
        <w:rPr>
          <w:sz w:val="24"/>
          <w:lang w:eastAsia="el-GR"/>
        </w:rPr>
        <w:t>».</w:t>
      </w:r>
    </w:p>
    <w:p w14:paraId="71ADF46B" w14:textId="77777777" w:rsidR="00953395" w:rsidRPr="008554C4" w:rsidRDefault="00953395" w:rsidP="00953395">
      <w:pPr>
        <w:numPr>
          <w:ilvl w:val="0"/>
          <w:numId w:val="1"/>
        </w:numPr>
        <w:spacing w:after="0"/>
        <w:contextualSpacing/>
        <w:rPr>
          <w:b/>
          <w:bCs/>
          <w:sz w:val="24"/>
          <w:lang w:eastAsia="el-GR"/>
        </w:rPr>
      </w:pPr>
      <w:r w:rsidRPr="000F035A">
        <w:rPr>
          <w:b/>
          <w:bCs/>
          <w:sz w:val="24"/>
          <w:lang w:val="el-GR" w:eastAsia="el-GR"/>
        </w:rPr>
        <w:t>Για το Τμήμα 2: «</w:t>
      </w:r>
      <w:r w:rsidRPr="0054409A">
        <w:rPr>
          <w:b/>
          <w:bCs/>
          <w:lang w:val="el-GR" w:eastAsia="el-GR"/>
        </w:rPr>
        <w:t xml:space="preserve">Όργανο μέτρησης ηλεκτροχημικής αντίστασης», </w:t>
      </w:r>
      <w:r w:rsidRPr="0054409A">
        <w:rPr>
          <w:lang w:val="el-GR" w:eastAsia="el-GR"/>
        </w:rPr>
        <w:t xml:space="preserve">σε δέκα (10) εβδομάδες </w:t>
      </w:r>
      <w:r w:rsidRPr="000F035A">
        <w:rPr>
          <w:sz w:val="24"/>
          <w:lang w:val="el-GR" w:eastAsia="el-GR"/>
        </w:rPr>
        <w:t xml:space="preserve">από την υπογραφή της </w:t>
      </w:r>
      <w:proofErr w:type="spellStart"/>
      <w:r w:rsidRPr="000F035A">
        <w:rPr>
          <w:sz w:val="24"/>
          <w:lang w:val="el-GR" w:eastAsia="el-GR"/>
        </w:rPr>
        <w:t>σύμβσης</w:t>
      </w:r>
      <w:proofErr w:type="spellEnd"/>
      <w:r w:rsidRPr="000F035A">
        <w:rPr>
          <w:sz w:val="24"/>
          <w:lang w:val="el-GR" w:eastAsia="el-GR"/>
        </w:rPr>
        <w:t xml:space="preserve">, σύμφωνα με τους όρους της σχετικής διακήρυξης,  ήτοι από ………… </w:t>
      </w:r>
      <w:r w:rsidRPr="008554C4">
        <w:rPr>
          <w:sz w:val="24"/>
          <w:lang w:eastAsia="el-GR"/>
        </w:rPr>
        <w:t xml:space="preserve">(παρ. 1.3, 6.1 </w:t>
      </w:r>
      <w:proofErr w:type="spellStart"/>
      <w:r w:rsidRPr="008554C4">
        <w:rPr>
          <w:sz w:val="24"/>
          <w:lang w:eastAsia="el-GR"/>
        </w:rPr>
        <w:t>της</w:t>
      </w:r>
      <w:proofErr w:type="spellEnd"/>
      <w:r w:rsidRPr="008554C4">
        <w:rPr>
          <w:sz w:val="24"/>
          <w:lang w:eastAsia="el-GR"/>
        </w:rPr>
        <w:t xml:space="preserve"> </w:t>
      </w:r>
      <w:proofErr w:type="spellStart"/>
      <w:r w:rsidRPr="008554C4">
        <w:rPr>
          <w:sz w:val="24"/>
          <w:lang w:eastAsia="el-GR"/>
        </w:rPr>
        <w:t>δι</w:t>
      </w:r>
      <w:proofErr w:type="spellEnd"/>
      <w:r w:rsidRPr="008554C4">
        <w:rPr>
          <w:sz w:val="24"/>
          <w:lang w:eastAsia="el-GR"/>
        </w:rPr>
        <w:t xml:space="preserve">ακήρυξης, «Παραλαβή </w:t>
      </w:r>
      <w:proofErr w:type="spellStart"/>
      <w:r w:rsidRPr="008554C4">
        <w:rPr>
          <w:sz w:val="24"/>
          <w:lang w:eastAsia="el-GR"/>
        </w:rPr>
        <w:t>ειδών-Χρόνος</w:t>
      </w:r>
      <w:proofErr w:type="spellEnd"/>
      <w:r w:rsidRPr="008554C4">
        <w:rPr>
          <w:sz w:val="24"/>
          <w:lang w:eastAsia="el-GR"/>
        </w:rPr>
        <w:t xml:space="preserve"> και </w:t>
      </w:r>
      <w:proofErr w:type="spellStart"/>
      <w:r w:rsidRPr="008554C4">
        <w:rPr>
          <w:sz w:val="24"/>
          <w:lang w:eastAsia="el-GR"/>
        </w:rPr>
        <w:t>τρό</w:t>
      </w:r>
      <w:proofErr w:type="spellEnd"/>
      <w:r w:rsidRPr="008554C4">
        <w:rPr>
          <w:sz w:val="24"/>
          <w:lang w:eastAsia="el-GR"/>
        </w:rPr>
        <w:t xml:space="preserve">πος </w:t>
      </w:r>
      <w:proofErr w:type="spellStart"/>
      <w:r w:rsidRPr="008554C4">
        <w:rPr>
          <w:sz w:val="24"/>
          <w:lang w:eastAsia="el-GR"/>
        </w:rPr>
        <w:t>εκτέλεσης</w:t>
      </w:r>
      <w:proofErr w:type="spellEnd"/>
      <w:r w:rsidRPr="008554C4">
        <w:rPr>
          <w:sz w:val="24"/>
          <w:lang w:eastAsia="el-GR"/>
        </w:rPr>
        <w:t>».</w:t>
      </w:r>
    </w:p>
    <w:p w14:paraId="39869C24" w14:textId="77777777" w:rsidR="00953395" w:rsidRPr="006F01B8" w:rsidRDefault="00953395" w:rsidP="00953395">
      <w:pPr>
        <w:numPr>
          <w:ilvl w:val="0"/>
          <w:numId w:val="1"/>
        </w:numPr>
        <w:spacing w:after="0"/>
        <w:contextualSpacing/>
        <w:rPr>
          <w:b/>
          <w:bCs/>
          <w:lang w:eastAsia="el-GR"/>
        </w:rPr>
      </w:pPr>
      <w:r w:rsidRPr="000F035A">
        <w:rPr>
          <w:b/>
          <w:bCs/>
          <w:sz w:val="24"/>
          <w:lang w:val="el-GR" w:eastAsia="el-GR"/>
        </w:rPr>
        <w:t>Για το Τμήμα 3: «</w:t>
      </w:r>
      <w:r w:rsidRPr="001B096F">
        <w:rPr>
          <w:b/>
          <w:bCs/>
          <w:lang w:val="el-GR" w:eastAsia="el-GR"/>
        </w:rPr>
        <w:t>Εξοπλισμός ελέγχου υγρών διηλεκτρικών (</w:t>
      </w:r>
      <w:proofErr w:type="spellStart"/>
      <w:r w:rsidRPr="001B096F">
        <w:rPr>
          <w:b/>
          <w:bCs/>
          <w:lang w:val="el-GR" w:eastAsia="el-GR"/>
        </w:rPr>
        <w:t>Dielectric</w:t>
      </w:r>
      <w:proofErr w:type="spellEnd"/>
      <w:r w:rsidRPr="001B096F">
        <w:rPr>
          <w:b/>
          <w:bCs/>
          <w:lang w:val="el-GR" w:eastAsia="el-GR"/>
        </w:rPr>
        <w:t xml:space="preserve"> </w:t>
      </w:r>
      <w:proofErr w:type="spellStart"/>
      <w:r w:rsidRPr="001B096F">
        <w:rPr>
          <w:b/>
          <w:bCs/>
          <w:lang w:val="el-GR" w:eastAsia="el-GR"/>
        </w:rPr>
        <w:t>liquid</w:t>
      </w:r>
      <w:proofErr w:type="spellEnd"/>
      <w:r w:rsidRPr="001B096F">
        <w:rPr>
          <w:b/>
          <w:bCs/>
          <w:lang w:val="el-GR" w:eastAsia="el-GR"/>
        </w:rPr>
        <w:t xml:space="preserve"> </w:t>
      </w:r>
      <w:proofErr w:type="spellStart"/>
      <w:r w:rsidRPr="001B096F">
        <w:rPr>
          <w:b/>
          <w:bCs/>
          <w:lang w:val="el-GR" w:eastAsia="el-GR"/>
        </w:rPr>
        <w:t>tester</w:t>
      </w:r>
      <w:proofErr w:type="spellEnd"/>
      <w:r w:rsidRPr="001B096F">
        <w:rPr>
          <w:b/>
          <w:bCs/>
          <w:lang w:val="el-GR" w:eastAsia="el-GR"/>
        </w:rPr>
        <w:t xml:space="preserve"> </w:t>
      </w:r>
      <w:proofErr w:type="spellStart"/>
      <w:r w:rsidRPr="001B096F">
        <w:rPr>
          <w:b/>
          <w:bCs/>
          <w:lang w:val="el-GR" w:eastAsia="el-GR"/>
        </w:rPr>
        <w:t>Equipment</w:t>
      </w:r>
      <w:proofErr w:type="spellEnd"/>
      <w:r w:rsidRPr="001B096F">
        <w:rPr>
          <w:b/>
          <w:bCs/>
          <w:lang w:val="el-GR" w:eastAsia="el-GR"/>
        </w:rPr>
        <w:t>)</w:t>
      </w:r>
      <w:r w:rsidRPr="006F01B8">
        <w:rPr>
          <w:b/>
          <w:bCs/>
          <w:lang w:val="el-GR" w:eastAsia="el-GR"/>
        </w:rPr>
        <w:t>»,</w:t>
      </w:r>
      <w:r w:rsidRPr="006F01B8">
        <w:rPr>
          <w:lang w:val="el-GR" w:eastAsia="el-GR"/>
        </w:rPr>
        <w:t xml:space="preserve"> σε δέκα (10) εβδομάδες </w:t>
      </w:r>
      <w:r w:rsidRPr="006F01B8">
        <w:rPr>
          <w:sz w:val="24"/>
          <w:lang w:val="el-GR" w:eastAsia="el-GR"/>
        </w:rPr>
        <w:t xml:space="preserve">από την υπογραφή της </w:t>
      </w:r>
      <w:proofErr w:type="spellStart"/>
      <w:r w:rsidRPr="006F01B8">
        <w:rPr>
          <w:sz w:val="24"/>
          <w:lang w:val="el-GR" w:eastAsia="el-GR"/>
        </w:rPr>
        <w:t>σύμβσης</w:t>
      </w:r>
      <w:proofErr w:type="spellEnd"/>
      <w:r w:rsidRPr="006F01B8">
        <w:rPr>
          <w:sz w:val="24"/>
          <w:lang w:val="el-GR" w:eastAsia="el-GR"/>
        </w:rPr>
        <w:t xml:space="preserve">, σύμφωνα με τους όρους της σχετικής διακήρυξης,  ήτοι από ………… </w:t>
      </w:r>
      <w:r w:rsidRPr="006F01B8">
        <w:rPr>
          <w:sz w:val="24"/>
          <w:lang w:eastAsia="el-GR"/>
        </w:rPr>
        <w:t xml:space="preserve">(παρ. 1.3, 6.1 </w:t>
      </w:r>
      <w:proofErr w:type="spellStart"/>
      <w:r w:rsidRPr="006F01B8">
        <w:rPr>
          <w:sz w:val="24"/>
          <w:lang w:eastAsia="el-GR"/>
        </w:rPr>
        <w:t>της</w:t>
      </w:r>
      <w:proofErr w:type="spellEnd"/>
      <w:r w:rsidRPr="006F01B8">
        <w:rPr>
          <w:sz w:val="24"/>
          <w:lang w:eastAsia="el-GR"/>
        </w:rPr>
        <w:t xml:space="preserve"> </w:t>
      </w:r>
      <w:proofErr w:type="spellStart"/>
      <w:r w:rsidRPr="006F01B8">
        <w:rPr>
          <w:sz w:val="24"/>
          <w:lang w:eastAsia="el-GR"/>
        </w:rPr>
        <w:t>δι</w:t>
      </w:r>
      <w:proofErr w:type="spellEnd"/>
      <w:r w:rsidRPr="006F01B8">
        <w:rPr>
          <w:sz w:val="24"/>
          <w:lang w:eastAsia="el-GR"/>
        </w:rPr>
        <w:t xml:space="preserve">ακήρυξης, «Παραλαβή </w:t>
      </w:r>
      <w:proofErr w:type="spellStart"/>
      <w:r w:rsidRPr="006F01B8">
        <w:rPr>
          <w:sz w:val="24"/>
          <w:lang w:eastAsia="el-GR"/>
        </w:rPr>
        <w:t>ειδών-Χρόνος</w:t>
      </w:r>
      <w:proofErr w:type="spellEnd"/>
      <w:r w:rsidRPr="006F01B8">
        <w:rPr>
          <w:sz w:val="24"/>
          <w:lang w:eastAsia="el-GR"/>
        </w:rPr>
        <w:t xml:space="preserve"> και </w:t>
      </w:r>
      <w:proofErr w:type="spellStart"/>
      <w:r w:rsidRPr="006F01B8">
        <w:rPr>
          <w:sz w:val="24"/>
          <w:lang w:eastAsia="el-GR"/>
        </w:rPr>
        <w:t>τρό</w:t>
      </w:r>
      <w:proofErr w:type="spellEnd"/>
      <w:r w:rsidRPr="006F01B8">
        <w:rPr>
          <w:sz w:val="24"/>
          <w:lang w:eastAsia="el-GR"/>
        </w:rPr>
        <w:t xml:space="preserve">πος </w:t>
      </w:r>
      <w:proofErr w:type="spellStart"/>
      <w:r w:rsidRPr="006F01B8">
        <w:rPr>
          <w:sz w:val="24"/>
          <w:lang w:eastAsia="el-GR"/>
        </w:rPr>
        <w:t>εκτέλεσης</w:t>
      </w:r>
      <w:proofErr w:type="spellEnd"/>
      <w:r w:rsidRPr="006F01B8">
        <w:rPr>
          <w:sz w:val="24"/>
          <w:lang w:eastAsia="el-GR"/>
        </w:rPr>
        <w:t>».</w:t>
      </w:r>
    </w:p>
    <w:p w14:paraId="7C20E0E0" w14:textId="77777777" w:rsidR="00953395" w:rsidRPr="008554C4" w:rsidRDefault="00953395" w:rsidP="00953395">
      <w:pPr>
        <w:numPr>
          <w:ilvl w:val="0"/>
          <w:numId w:val="1"/>
        </w:numPr>
        <w:spacing w:after="0"/>
        <w:contextualSpacing/>
        <w:rPr>
          <w:sz w:val="24"/>
          <w:lang w:eastAsia="el-GR"/>
        </w:rPr>
      </w:pPr>
      <w:r w:rsidRPr="000F035A">
        <w:rPr>
          <w:b/>
          <w:bCs/>
          <w:sz w:val="24"/>
          <w:lang w:val="el-GR" w:eastAsia="el-GR"/>
        </w:rPr>
        <w:t>Για το Τμήμα 4: «</w:t>
      </w:r>
      <w:r w:rsidRPr="0054409A">
        <w:rPr>
          <w:b/>
          <w:bCs/>
          <w:lang w:val="el-GR" w:eastAsia="el-GR"/>
        </w:rPr>
        <w:t>Παλμογράφος με 4 αναλογικά κανάλια και εύρος ζώνης 1</w:t>
      </w:r>
      <w:r w:rsidRPr="0054409A">
        <w:rPr>
          <w:b/>
          <w:bCs/>
          <w:lang w:eastAsia="el-GR"/>
        </w:rPr>
        <w:t>GHz</w:t>
      </w:r>
      <w:r w:rsidRPr="0054409A">
        <w:rPr>
          <w:b/>
          <w:bCs/>
          <w:lang w:val="el-GR" w:eastAsia="el-GR"/>
        </w:rPr>
        <w:t xml:space="preserve">,  με λογισμικό </w:t>
      </w:r>
      <w:r w:rsidRPr="0054409A">
        <w:rPr>
          <w:b/>
          <w:bCs/>
          <w:lang w:eastAsia="el-GR"/>
        </w:rPr>
        <w:t>windows</w:t>
      </w:r>
      <w:r w:rsidRPr="0054409A">
        <w:rPr>
          <w:b/>
          <w:bCs/>
          <w:lang w:val="el-GR" w:eastAsia="el-GR"/>
        </w:rPr>
        <w:t>»,</w:t>
      </w:r>
      <w:r w:rsidRPr="0054409A">
        <w:rPr>
          <w:lang w:val="el-GR" w:eastAsia="el-GR"/>
        </w:rPr>
        <w:t xml:space="preserve"> σε δέκα (10) εβδομάδες </w:t>
      </w:r>
      <w:r w:rsidRPr="000F035A">
        <w:rPr>
          <w:sz w:val="24"/>
          <w:lang w:val="el-GR" w:eastAsia="el-GR"/>
        </w:rPr>
        <w:t xml:space="preserve">από την υπογραφή της σύμβασης, σύμφωνα με τους όρους της σχετικής διακήρυξης,  ήτοι από ………… </w:t>
      </w:r>
      <w:r w:rsidRPr="008554C4">
        <w:rPr>
          <w:sz w:val="24"/>
          <w:lang w:eastAsia="el-GR"/>
        </w:rPr>
        <w:t xml:space="preserve">(παρ. 1.3, 6.1 </w:t>
      </w:r>
      <w:proofErr w:type="spellStart"/>
      <w:r w:rsidRPr="008554C4">
        <w:rPr>
          <w:sz w:val="24"/>
          <w:lang w:eastAsia="el-GR"/>
        </w:rPr>
        <w:t>της</w:t>
      </w:r>
      <w:proofErr w:type="spellEnd"/>
      <w:r w:rsidRPr="008554C4">
        <w:rPr>
          <w:sz w:val="24"/>
          <w:lang w:eastAsia="el-GR"/>
        </w:rPr>
        <w:t xml:space="preserve"> </w:t>
      </w:r>
      <w:proofErr w:type="spellStart"/>
      <w:r w:rsidRPr="008554C4">
        <w:rPr>
          <w:sz w:val="24"/>
          <w:lang w:eastAsia="el-GR"/>
        </w:rPr>
        <w:t>δι</w:t>
      </w:r>
      <w:proofErr w:type="spellEnd"/>
      <w:r w:rsidRPr="008554C4">
        <w:rPr>
          <w:sz w:val="24"/>
          <w:lang w:eastAsia="el-GR"/>
        </w:rPr>
        <w:t xml:space="preserve">ακήρυξης, «Παραλαβή </w:t>
      </w:r>
      <w:proofErr w:type="spellStart"/>
      <w:r w:rsidRPr="008554C4">
        <w:rPr>
          <w:sz w:val="24"/>
          <w:lang w:eastAsia="el-GR"/>
        </w:rPr>
        <w:t>ειδών-Χρόνος</w:t>
      </w:r>
      <w:proofErr w:type="spellEnd"/>
      <w:r w:rsidRPr="008554C4">
        <w:rPr>
          <w:sz w:val="24"/>
          <w:lang w:eastAsia="el-GR"/>
        </w:rPr>
        <w:t xml:space="preserve"> και </w:t>
      </w:r>
      <w:proofErr w:type="spellStart"/>
      <w:r w:rsidRPr="008554C4">
        <w:rPr>
          <w:sz w:val="24"/>
          <w:lang w:eastAsia="el-GR"/>
        </w:rPr>
        <w:t>τρό</w:t>
      </w:r>
      <w:proofErr w:type="spellEnd"/>
      <w:r w:rsidRPr="008554C4">
        <w:rPr>
          <w:sz w:val="24"/>
          <w:lang w:eastAsia="el-GR"/>
        </w:rPr>
        <w:t xml:space="preserve">πος </w:t>
      </w:r>
      <w:proofErr w:type="spellStart"/>
      <w:r w:rsidRPr="008554C4">
        <w:rPr>
          <w:sz w:val="24"/>
          <w:lang w:eastAsia="el-GR"/>
        </w:rPr>
        <w:t>εκτέλεσης</w:t>
      </w:r>
      <w:proofErr w:type="spellEnd"/>
      <w:r w:rsidRPr="008554C4">
        <w:rPr>
          <w:sz w:val="24"/>
          <w:lang w:eastAsia="el-GR"/>
        </w:rPr>
        <w:t>».</w:t>
      </w:r>
    </w:p>
    <w:p w14:paraId="145FDC60" w14:textId="77777777" w:rsidR="00953395" w:rsidRPr="008554C4" w:rsidRDefault="00953395" w:rsidP="00953395">
      <w:pPr>
        <w:numPr>
          <w:ilvl w:val="0"/>
          <w:numId w:val="1"/>
        </w:numPr>
        <w:spacing w:after="0"/>
        <w:contextualSpacing/>
        <w:rPr>
          <w:sz w:val="24"/>
        </w:rPr>
      </w:pPr>
      <w:r w:rsidRPr="000F035A">
        <w:rPr>
          <w:b/>
          <w:bCs/>
          <w:sz w:val="24"/>
          <w:lang w:val="el-GR" w:eastAsia="el-GR"/>
        </w:rPr>
        <w:t>Για το Τμήμα 5: «</w:t>
      </w:r>
      <w:proofErr w:type="spellStart"/>
      <w:r w:rsidRPr="0054409A">
        <w:rPr>
          <w:b/>
          <w:bCs/>
          <w:lang w:val="el-GR" w:eastAsia="el-GR"/>
        </w:rPr>
        <w:t>Σηματολήπτης</w:t>
      </w:r>
      <w:proofErr w:type="spellEnd"/>
      <w:r w:rsidRPr="0054409A">
        <w:rPr>
          <w:b/>
          <w:bCs/>
          <w:lang w:val="el-GR" w:eastAsia="el-GR"/>
        </w:rPr>
        <w:t xml:space="preserve"> (</w:t>
      </w:r>
      <w:r w:rsidRPr="0054409A">
        <w:rPr>
          <w:b/>
          <w:bCs/>
          <w:lang w:eastAsia="el-GR"/>
        </w:rPr>
        <w:t>probe</w:t>
      </w:r>
      <w:r w:rsidRPr="0054409A">
        <w:rPr>
          <w:b/>
          <w:bCs/>
          <w:lang w:val="el-GR" w:eastAsia="el-GR"/>
        </w:rPr>
        <w:t xml:space="preserve">) υψηλής τάσης, 75 </w:t>
      </w:r>
      <w:r w:rsidRPr="0054409A">
        <w:rPr>
          <w:b/>
          <w:bCs/>
          <w:lang w:eastAsia="el-GR"/>
        </w:rPr>
        <w:t>MHz</w:t>
      </w:r>
      <w:r w:rsidRPr="0054409A">
        <w:rPr>
          <w:b/>
          <w:bCs/>
          <w:lang w:val="el-GR" w:eastAsia="el-GR"/>
        </w:rPr>
        <w:t xml:space="preserve">, 15 </w:t>
      </w:r>
      <w:r w:rsidRPr="0054409A">
        <w:rPr>
          <w:b/>
          <w:bCs/>
          <w:lang w:eastAsia="el-GR"/>
        </w:rPr>
        <w:t>kV</w:t>
      </w:r>
      <w:r w:rsidRPr="0054409A">
        <w:rPr>
          <w:b/>
          <w:bCs/>
          <w:lang w:val="el-GR" w:eastAsia="el-GR"/>
        </w:rPr>
        <w:t xml:space="preserve"> </w:t>
      </w:r>
      <w:r w:rsidRPr="0054409A">
        <w:rPr>
          <w:b/>
          <w:bCs/>
          <w:lang w:eastAsia="el-GR"/>
        </w:rPr>
        <w:t>DC</w:t>
      </w:r>
      <w:r w:rsidRPr="0054409A">
        <w:rPr>
          <w:b/>
          <w:bCs/>
          <w:lang w:val="el-GR" w:eastAsia="el-GR"/>
        </w:rPr>
        <w:t xml:space="preserve"> / 40 </w:t>
      </w:r>
      <w:r w:rsidRPr="0054409A">
        <w:rPr>
          <w:b/>
          <w:bCs/>
          <w:lang w:eastAsia="el-GR"/>
        </w:rPr>
        <w:t>kV</w:t>
      </w:r>
      <w:r w:rsidRPr="0054409A">
        <w:rPr>
          <w:b/>
          <w:bCs/>
          <w:lang w:val="el-GR" w:eastAsia="el-GR"/>
        </w:rPr>
        <w:t xml:space="preserve"> </w:t>
      </w:r>
      <w:r w:rsidRPr="0054409A">
        <w:rPr>
          <w:b/>
          <w:bCs/>
          <w:lang w:eastAsia="el-GR"/>
        </w:rPr>
        <w:t>Peak</w:t>
      </w:r>
      <w:r w:rsidRPr="0054409A">
        <w:rPr>
          <w:b/>
          <w:bCs/>
          <w:lang w:val="el-GR" w:eastAsia="el-GR"/>
        </w:rPr>
        <w:t xml:space="preserve">», </w:t>
      </w:r>
      <w:r w:rsidRPr="0054409A">
        <w:rPr>
          <w:lang w:val="el-GR" w:eastAsia="el-GR"/>
        </w:rPr>
        <w:t xml:space="preserve">σε δέκα (10) εβδομάδες </w:t>
      </w:r>
      <w:r w:rsidRPr="000F035A">
        <w:rPr>
          <w:sz w:val="24"/>
          <w:lang w:val="el-GR" w:eastAsia="el-GR"/>
        </w:rPr>
        <w:t xml:space="preserve">από την υπογραφή της </w:t>
      </w:r>
      <w:proofErr w:type="spellStart"/>
      <w:r w:rsidRPr="000F035A">
        <w:rPr>
          <w:sz w:val="24"/>
          <w:lang w:val="el-GR" w:eastAsia="el-GR"/>
        </w:rPr>
        <w:t>σύμβσης</w:t>
      </w:r>
      <w:proofErr w:type="spellEnd"/>
      <w:r w:rsidRPr="000F035A">
        <w:rPr>
          <w:sz w:val="24"/>
          <w:lang w:val="el-GR" w:eastAsia="el-GR"/>
        </w:rPr>
        <w:t xml:space="preserve">, σύμφωνα με τους όρους της σχετικής διακήρυξης,  ήτοι από ………… </w:t>
      </w:r>
      <w:r w:rsidRPr="008554C4">
        <w:rPr>
          <w:sz w:val="24"/>
          <w:lang w:eastAsia="el-GR"/>
        </w:rPr>
        <w:t xml:space="preserve">(παρ. 1.3, 6.1 </w:t>
      </w:r>
      <w:proofErr w:type="spellStart"/>
      <w:r w:rsidRPr="008554C4">
        <w:rPr>
          <w:sz w:val="24"/>
          <w:lang w:eastAsia="el-GR"/>
        </w:rPr>
        <w:t>της</w:t>
      </w:r>
      <w:proofErr w:type="spellEnd"/>
      <w:r w:rsidRPr="008554C4">
        <w:rPr>
          <w:sz w:val="24"/>
          <w:lang w:eastAsia="el-GR"/>
        </w:rPr>
        <w:t xml:space="preserve"> </w:t>
      </w:r>
      <w:proofErr w:type="spellStart"/>
      <w:r w:rsidRPr="008554C4">
        <w:rPr>
          <w:sz w:val="24"/>
          <w:lang w:eastAsia="el-GR"/>
        </w:rPr>
        <w:t>δι</w:t>
      </w:r>
      <w:proofErr w:type="spellEnd"/>
      <w:r w:rsidRPr="008554C4">
        <w:rPr>
          <w:sz w:val="24"/>
          <w:lang w:eastAsia="el-GR"/>
        </w:rPr>
        <w:t xml:space="preserve">ακήρυξης, «Παραλαβή </w:t>
      </w:r>
      <w:proofErr w:type="spellStart"/>
      <w:r w:rsidRPr="008554C4">
        <w:rPr>
          <w:sz w:val="24"/>
          <w:lang w:eastAsia="el-GR"/>
        </w:rPr>
        <w:t>ειδών-Χρόνος</w:t>
      </w:r>
      <w:proofErr w:type="spellEnd"/>
      <w:r w:rsidRPr="008554C4">
        <w:rPr>
          <w:sz w:val="24"/>
          <w:lang w:eastAsia="el-GR"/>
        </w:rPr>
        <w:t xml:space="preserve"> και </w:t>
      </w:r>
      <w:proofErr w:type="spellStart"/>
      <w:r w:rsidRPr="008554C4">
        <w:rPr>
          <w:sz w:val="24"/>
          <w:lang w:eastAsia="el-GR"/>
        </w:rPr>
        <w:t>τρό</w:t>
      </w:r>
      <w:proofErr w:type="spellEnd"/>
      <w:r w:rsidRPr="008554C4">
        <w:rPr>
          <w:sz w:val="24"/>
          <w:lang w:eastAsia="el-GR"/>
        </w:rPr>
        <w:t xml:space="preserve">πος </w:t>
      </w:r>
      <w:proofErr w:type="spellStart"/>
      <w:r w:rsidRPr="008554C4">
        <w:rPr>
          <w:sz w:val="24"/>
          <w:lang w:eastAsia="el-GR"/>
        </w:rPr>
        <w:t>εκτέλεσης</w:t>
      </w:r>
      <w:proofErr w:type="spellEnd"/>
      <w:r w:rsidRPr="008554C4">
        <w:rPr>
          <w:sz w:val="24"/>
          <w:lang w:eastAsia="el-GR"/>
        </w:rPr>
        <w:t>».</w:t>
      </w:r>
    </w:p>
    <w:p w14:paraId="3C96110A" w14:textId="77777777" w:rsidR="00953395" w:rsidRPr="008554C4" w:rsidRDefault="00953395" w:rsidP="00953395">
      <w:pPr>
        <w:numPr>
          <w:ilvl w:val="0"/>
          <w:numId w:val="1"/>
        </w:numPr>
        <w:spacing w:after="0"/>
        <w:contextualSpacing/>
        <w:rPr>
          <w:sz w:val="24"/>
        </w:rPr>
      </w:pPr>
      <w:r w:rsidRPr="000F035A">
        <w:rPr>
          <w:b/>
          <w:bCs/>
          <w:sz w:val="24"/>
          <w:lang w:val="el-GR" w:eastAsia="el-GR"/>
        </w:rPr>
        <w:t>Για το Τμήμα 6: «</w:t>
      </w:r>
      <w:r w:rsidRPr="0054409A">
        <w:rPr>
          <w:b/>
          <w:bCs/>
          <w:lang w:val="el-GR" w:eastAsia="el-GR"/>
        </w:rPr>
        <w:t xml:space="preserve">Διαφορικός </w:t>
      </w:r>
      <w:proofErr w:type="spellStart"/>
      <w:r w:rsidRPr="0054409A">
        <w:rPr>
          <w:b/>
          <w:bCs/>
          <w:lang w:val="el-GR" w:eastAsia="el-GR"/>
        </w:rPr>
        <w:t>Σηματολήπτης</w:t>
      </w:r>
      <w:proofErr w:type="spellEnd"/>
      <w:r w:rsidRPr="0054409A">
        <w:rPr>
          <w:b/>
          <w:bCs/>
          <w:lang w:val="el-GR" w:eastAsia="el-GR"/>
        </w:rPr>
        <w:t xml:space="preserve"> (</w:t>
      </w:r>
      <w:r w:rsidRPr="0054409A">
        <w:rPr>
          <w:b/>
          <w:bCs/>
          <w:lang w:eastAsia="el-GR"/>
        </w:rPr>
        <w:t>probe</w:t>
      </w:r>
      <w:r w:rsidRPr="0054409A">
        <w:rPr>
          <w:b/>
          <w:bCs/>
          <w:lang w:val="el-GR" w:eastAsia="el-GR"/>
        </w:rPr>
        <w:t xml:space="preserve">) υψηλής τάσης, 50 </w:t>
      </w:r>
      <w:r w:rsidRPr="0054409A">
        <w:rPr>
          <w:b/>
          <w:bCs/>
          <w:lang w:eastAsia="el-GR"/>
        </w:rPr>
        <w:t>MHz</w:t>
      </w:r>
      <w:r w:rsidRPr="0054409A">
        <w:rPr>
          <w:b/>
          <w:bCs/>
          <w:lang w:val="el-GR" w:eastAsia="el-GR"/>
        </w:rPr>
        <w:t xml:space="preserve">, ± 5.6 </w:t>
      </w:r>
      <w:r w:rsidRPr="0054409A">
        <w:rPr>
          <w:b/>
          <w:bCs/>
          <w:lang w:eastAsia="el-GR"/>
        </w:rPr>
        <w:t>kV</w:t>
      </w:r>
      <w:r w:rsidRPr="0054409A">
        <w:rPr>
          <w:b/>
          <w:bCs/>
          <w:lang w:val="el-GR" w:eastAsia="el-GR"/>
        </w:rPr>
        <w:t xml:space="preserve">», </w:t>
      </w:r>
      <w:r w:rsidRPr="0054409A">
        <w:rPr>
          <w:lang w:val="el-GR" w:eastAsia="el-GR"/>
        </w:rPr>
        <w:t xml:space="preserve">σε δέκα (10) εβδομάδες </w:t>
      </w:r>
      <w:r w:rsidRPr="000F035A">
        <w:rPr>
          <w:sz w:val="24"/>
          <w:lang w:val="el-GR" w:eastAsia="el-GR"/>
        </w:rPr>
        <w:t xml:space="preserve">από την υπογραφή της </w:t>
      </w:r>
      <w:proofErr w:type="spellStart"/>
      <w:r w:rsidRPr="000F035A">
        <w:rPr>
          <w:sz w:val="24"/>
          <w:lang w:val="el-GR" w:eastAsia="el-GR"/>
        </w:rPr>
        <w:t>σύμβσης</w:t>
      </w:r>
      <w:proofErr w:type="spellEnd"/>
      <w:r w:rsidRPr="000F035A">
        <w:rPr>
          <w:sz w:val="24"/>
          <w:lang w:val="el-GR" w:eastAsia="el-GR"/>
        </w:rPr>
        <w:t xml:space="preserve">, σύμφωνα με τους όρους της σχετικής διακήρυξης,  ήτοι από ………… </w:t>
      </w:r>
      <w:r w:rsidRPr="008554C4">
        <w:rPr>
          <w:sz w:val="24"/>
          <w:lang w:eastAsia="el-GR"/>
        </w:rPr>
        <w:t xml:space="preserve">(παρ. 1.3, 6.1 </w:t>
      </w:r>
      <w:proofErr w:type="spellStart"/>
      <w:r w:rsidRPr="008554C4">
        <w:rPr>
          <w:sz w:val="24"/>
          <w:lang w:eastAsia="el-GR"/>
        </w:rPr>
        <w:t>της</w:t>
      </w:r>
      <w:proofErr w:type="spellEnd"/>
      <w:r w:rsidRPr="008554C4">
        <w:rPr>
          <w:sz w:val="24"/>
          <w:lang w:eastAsia="el-GR"/>
        </w:rPr>
        <w:t xml:space="preserve"> </w:t>
      </w:r>
      <w:proofErr w:type="spellStart"/>
      <w:r w:rsidRPr="008554C4">
        <w:rPr>
          <w:sz w:val="24"/>
          <w:lang w:eastAsia="el-GR"/>
        </w:rPr>
        <w:t>δι</w:t>
      </w:r>
      <w:proofErr w:type="spellEnd"/>
      <w:r w:rsidRPr="008554C4">
        <w:rPr>
          <w:sz w:val="24"/>
          <w:lang w:eastAsia="el-GR"/>
        </w:rPr>
        <w:t xml:space="preserve">ακήρυξης, «Παραλαβή </w:t>
      </w:r>
      <w:proofErr w:type="spellStart"/>
      <w:r w:rsidRPr="008554C4">
        <w:rPr>
          <w:sz w:val="24"/>
          <w:lang w:eastAsia="el-GR"/>
        </w:rPr>
        <w:t>ειδών-Χρόνος</w:t>
      </w:r>
      <w:proofErr w:type="spellEnd"/>
      <w:r w:rsidRPr="008554C4">
        <w:rPr>
          <w:sz w:val="24"/>
          <w:lang w:eastAsia="el-GR"/>
        </w:rPr>
        <w:t xml:space="preserve"> και </w:t>
      </w:r>
      <w:proofErr w:type="spellStart"/>
      <w:r w:rsidRPr="008554C4">
        <w:rPr>
          <w:sz w:val="24"/>
          <w:lang w:eastAsia="el-GR"/>
        </w:rPr>
        <w:t>τρό</w:t>
      </w:r>
      <w:proofErr w:type="spellEnd"/>
      <w:r w:rsidRPr="008554C4">
        <w:rPr>
          <w:sz w:val="24"/>
          <w:lang w:eastAsia="el-GR"/>
        </w:rPr>
        <w:t xml:space="preserve">πος </w:t>
      </w:r>
      <w:proofErr w:type="spellStart"/>
      <w:r w:rsidRPr="008554C4">
        <w:rPr>
          <w:sz w:val="24"/>
          <w:lang w:eastAsia="el-GR"/>
        </w:rPr>
        <w:t>εκτέλεσης</w:t>
      </w:r>
      <w:proofErr w:type="spellEnd"/>
      <w:r w:rsidRPr="008554C4">
        <w:rPr>
          <w:sz w:val="24"/>
          <w:lang w:eastAsia="el-GR"/>
        </w:rPr>
        <w:t>».</w:t>
      </w:r>
    </w:p>
    <w:p w14:paraId="64186F04" w14:textId="77777777" w:rsidR="00953395" w:rsidRPr="0054409A" w:rsidRDefault="00953395" w:rsidP="00953395">
      <w:pPr>
        <w:numPr>
          <w:ilvl w:val="0"/>
          <w:numId w:val="1"/>
        </w:numPr>
        <w:spacing w:after="0"/>
        <w:contextualSpacing/>
        <w:rPr>
          <w:sz w:val="24"/>
          <w:lang w:eastAsia="el-GR"/>
        </w:rPr>
      </w:pPr>
      <w:bookmarkStart w:id="5" w:name="_Hlk207715712"/>
      <w:r w:rsidRPr="000F035A">
        <w:rPr>
          <w:b/>
          <w:bCs/>
          <w:sz w:val="24"/>
          <w:lang w:val="el-GR" w:eastAsia="el-GR"/>
        </w:rPr>
        <w:t>Για το Τμήμα 7: «</w:t>
      </w:r>
      <w:r w:rsidRPr="0054409A">
        <w:rPr>
          <w:b/>
          <w:bCs/>
          <w:lang w:val="el-GR" w:eastAsia="el-GR"/>
        </w:rPr>
        <w:t xml:space="preserve">Διαφορικός </w:t>
      </w:r>
      <w:proofErr w:type="spellStart"/>
      <w:r w:rsidRPr="0054409A">
        <w:rPr>
          <w:b/>
          <w:bCs/>
          <w:lang w:val="el-GR" w:eastAsia="el-GR"/>
        </w:rPr>
        <w:t>Σηματολήπτης</w:t>
      </w:r>
      <w:proofErr w:type="spellEnd"/>
      <w:r w:rsidRPr="0054409A">
        <w:rPr>
          <w:b/>
          <w:bCs/>
          <w:lang w:val="el-GR" w:eastAsia="el-GR"/>
        </w:rPr>
        <w:t xml:space="preserve"> (</w:t>
      </w:r>
      <w:r w:rsidRPr="0054409A">
        <w:rPr>
          <w:b/>
          <w:bCs/>
          <w:lang w:eastAsia="el-GR"/>
        </w:rPr>
        <w:t>probe</w:t>
      </w:r>
      <w:r w:rsidRPr="0054409A">
        <w:rPr>
          <w:b/>
          <w:bCs/>
          <w:lang w:val="el-GR" w:eastAsia="el-GR"/>
        </w:rPr>
        <w:t xml:space="preserve">) υψηλής τάσης, 8 </w:t>
      </w:r>
      <w:r w:rsidRPr="0054409A">
        <w:rPr>
          <w:b/>
          <w:bCs/>
          <w:lang w:eastAsia="el-GR"/>
        </w:rPr>
        <w:t>MHz</w:t>
      </w:r>
      <w:r w:rsidRPr="0054409A">
        <w:rPr>
          <w:b/>
          <w:bCs/>
          <w:lang w:val="el-GR" w:eastAsia="el-GR"/>
        </w:rPr>
        <w:t xml:space="preserve">, 8 </w:t>
      </w:r>
      <w:r w:rsidRPr="0054409A">
        <w:rPr>
          <w:b/>
          <w:bCs/>
          <w:lang w:eastAsia="el-GR"/>
        </w:rPr>
        <w:t>kV</w:t>
      </w:r>
      <w:r w:rsidRPr="0054409A">
        <w:rPr>
          <w:b/>
          <w:bCs/>
          <w:lang w:val="el-GR" w:eastAsia="el-GR"/>
        </w:rPr>
        <w:t xml:space="preserve">», </w:t>
      </w:r>
      <w:r w:rsidRPr="0054409A">
        <w:rPr>
          <w:lang w:val="el-GR" w:eastAsia="el-GR"/>
        </w:rPr>
        <w:t xml:space="preserve">σε δέκα (10) εβδομάδες </w:t>
      </w:r>
      <w:r w:rsidRPr="000F035A">
        <w:rPr>
          <w:sz w:val="24"/>
          <w:lang w:val="el-GR" w:eastAsia="el-GR"/>
        </w:rPr>
        <w:t xml:space="preserve">από την υπογραφή της </w:t>
      </w:r>
      <w:proofErr w:type="spellStart"/>
      <w:r w:rsidRPr="000F035A">
        <w:rPr>
          <w:sz w:val="24"/>
          <w:lang w:val="el-GR" w:eastAsia="el-GR"/>
        </w:rPr>
        <w:t>σύμβσης</w:t>
      </w:r>
      <w:proofErr w:type="spellEnd"/>
      <w:r w:rsidRPr="000F035A">
        <w:rPr>
          <w:sz w:val="24"/>
          <w:lang w:val="el-GR" w:eastAsia="el-GR"/>
        </w:rPr>
        <w:t xml:space="preserve">, σύμφωνα με τους όρους της σχετικής διακήρυξης,  ήτοι από ………… </w:t>
      </w:r>
      <w:r w:rsidRPr="008554C4">
        <w:rPr>
          <w:sz w:val="24"/>
          <w:lang w:eastAsia="el-GR"/>
        </w:rPr>
        <w:t xml:space="preserve">(παρ. 1.3, 6.1 </w:t>
      </w:r>
      <w:proofErr w:type="spellStart"/>
      <w:r w:rsidRPr="008554C4">
        <w:rPr>
          <w:sz w:val="24"/>
          <w:lang w:eastAsia="el-GR"/>
        </w:rPr>
        <w:t>της</w:t>
      </w:r>
      <w:proofErr w:type="spellEnd"/>
      <w:r w:rsidRPr="008554C4">
        <w:rPr>
          <w:sz w:val="24"/>
          <w:lang w:eastAsia="el-GR"/>
        </w:rPr>
        <w:t xml:space="preserve"> </w:t>
      </w:r>
      <w:proofErr w:type="spellStart"/>
      <w:r w:rsidRPr="008554C4">
        <w:rPr>
          <w:sz w:val="24"/>
          <w:lang w:eastAsia="el-GR"/>
        </w:rPr>
        <w:t>δι</w:t>
      </w:r>
      <w:proofErr w:type="spellEnd"/>
      <w:r w:rsidRPr="008554C4">
        <w:rPr>
          <w:sz w:val="24"/>
          <w:lang w:eastAsia="el-GR"/>
        </w:rPr>
        <w:t xml:space="preserve">ακήρυξης, «Παραλαβή </w:t>
      </w:r>
      <w:proofErr w:type="spellStart"/>
      <w:r w:rsidRPr="008554C4">
        <w:rPr>
          <w:sz w:val="24"/>
          <w:lang w:eastAsia="el-GR"/>
        </w:rPr>
        <w:t>ειδών-Χρόνος</w:t>
      </w:r>
      <w:proofErr w:type="spellEnd"/>
      <w:r w:rsidRPr="008554C4">
        <w:rPr>
          <w:sz w:val="24"/>
          <w:lang w:eastAsia="el-GR"/>
        </w:rPr>
        <w:t xml:space="preserve"> και </w:t>
      </w:r>
      <w:proofErr w:type="spellStart"/>
      <w:r w:rsidRPr="008554C4">
        <w:rPr>
          <w:sz w:val="24"/>
          <w:lang w:eastAsia="el-GR"/>
        </w:rPr>
        <w:t>τρό</w:t>
      </w:r>
      <w:proofErr w:type="spellEnd"/>
      <w:r w:rsidRPr="008554C4">
        <w:rPr>
          <w:sz w:val="24"/>
          <w:lang w:eastAsia="el-GR"/>
        </w:rPr>
        <w:t xml:space="preserve">πος </w:t>
      </w:r>
      <w:proofErr w:type="spellStart"/>
      <w:r w:rsidRPr="008554C4">
        <w:rPr>
          <w:sz w:val="24"/>
          <w:lang w:eastAsia="el-GR"/>
        </w:rPr>
        <w:t>εκτέλεσης</w:t>
      </w:r>
      <w:proofErr w:type="spellEnd"/>
      <w:r w:rsidRPr="008554C4">
        <w:rPr>
          <w:sz w:val="24"/>
          <w:lang w:eastAsia="el-GR"/>
        </w:rPr>
        <w:t>».</w:t>
      </w:r>
    </w:p>
    <w:bookmarkEnd w:id="5"/>
    <w:p w14:paraId="1867EA1C" w14:textId="77777777" w:rsidR="00953395" w:rsidRPr="0054409A" w:rsidRDefault="00953395" w:rsidP="00953395">
      <w:pPr>
        <w:numPr>
          <w:ilvl w:val="0"/>
          <w:numId w:val="1"/>
        </w:numPr>
        <w:spacing w:after="0"/>
        <w:contextualSpacing/>
        <w:rPr>
          <w:sz w:val="24"/>
          <w:lang w:eastAsia="el-GR"/>
        </w:rPr>
      </w:pPr>
      <w:r w:rsidRPr="000F035A">
        <w:rPr>
          <w:b/>
          <w:bCs/>
          <w:sz w:val="24"/>
          <w:lang w:val="el-GR" w:eastAsia="el-GR"/>
        </w:rPr>
        <w:t xml:space="preserve">Για το Τμήμα </w:t>
      </w:r>
      <w:r>
        <w:rPr>
          <w:b/>
          <w:bCs/>
          <w:sz w:val="24"/>
          <w:lang w:val="el-GR" w:eastAsia="el-GR"/>
        </w:rPr>
        <w:t>8</w:t>
      </w:r>
      <w:r w:rsidRPr="000F035A">
        <w:rPr>
          <w:b/>
          <w:bCs/>
          <w:sz w:val="24"/>
          <w:lang w:val="el-GR" w:eastAsia="el-GR"/>
        </w:rPr>
        <w:t>: «</w:t>
      </w:r>
      <w:r w:rsidRPr="0054409A">
        <w:rPr>
          <w:b/>
          <w:bCs/>
          <w:lang w:val="el-GR"/>
        </w:rPr>
        <w:t>Μετασχηματιστής Ευρέως Φάσματος Εναλλασσόμενου Ρεύματος (</w:t>
      </w:r>
      <w:r w:rsidRPr="0054409A">
        <w:rPr>
          <w:b/>
          <w:bCs/>
        </w:rPr>
        <w:t>AC</w:t>
      </w:r>
      <w:r w:rsidRPr="0054409A">
        <w:rPr>
          <w:b/>
          <w:bCs/>
          <w:lang w:val="el-GR"/>
        </w:rPr>
        <w:t xml:space="preserve">), διαμέτρου τουλάχιστον 55 </w:t>
      </w:r>
      <w:r w:rsidRPr="0054409A">
        <w:rPr>
          <w:b/>
          <w:bCs/>
        </w:rPr>
        <w:t>mm</w:t>
      </w:r>
      <w:r w:rsidRPr="0054409A">
        <w:rPr>
          <w:b/>
          <w:bCs/>
          <w:lang w:val="el-GR"/>
        </w:rPr>
        <w:t xml:space="preserve"> και μεγίστου μέσου ρεύματος (</w:t>
      </w:r>
      <w:proofErr w:type="spellStart"/>
      <w:r w:rsidRPr="0054409A">
        <w:rPr>
          <w:b/>
          <w:bCs/>
        </w:rPr>
        <w:t>Irms</w:t>
      </w:r>
      <w:proofErr w:type="spellEnd"/>
      <w:r w:rsidRPr="0054409A">
        <w:rPr>
          <w:b/>
          <w:bCs/>
          <w:lang w:val="el-GR"/>
        </w:rPr>
        <w:t xml:space="preserve">) 400 </w:t>
      </w:r>
      <w:r w:rsidRPr="0054409A">
        <w:rPr>
          <w:b/>
          <w:bCs/>
        </w:rPr>
        <w:t>A</w:t>
      </w:r>
      <w:r w:rsidRPr="0054409A">
        <w:rPr>
          <w:b/>
          <w:bCs/>
          <w:lang w:val="el-GR"/>
        </w:rPr>
        <w:t>»</w:t>
      </w:r>
      <w:r w:rsidRPr="0054409A">
        <w:rPr>
          <w:lang w:val="el-GR"/>
        </w:rPr>
        <w:t xml:space="preserve">, σε δέκα (10) εβδομάδες </w:t>
      </w:r>
      <w:r w:rsidRPr="000F035A">
        <w:rPr>
          <w:sz w:val="24"/>
          <w:lang w:val="el-GR" w:eastAsia="el-GR"/>
        </w:rPr>
        <w:t xml:space="preserve">από την υπογραφή της </w:t>
      </w:r>
      <w:proofErr w:type="spellStart"/>
      <w:r w:rsidRPr="000F035A">
        <w:rPr>
          <w:sz w:val="24"/>
          <w:lang w:val="el-GR" w:eastAsia="el-GR"/>
        </w:rPr>
        <w:t>σύμβσης</w:t>
      </w:r>
      <w:proofErr w:type="spellEnd"/>
      <w:r w:rsidRPr="000F035A">
        <w:rPr>
          <w:sz w:val="24"/>
          <w:lang w:val="el-GR" w:eastAsia="el-GR"/>
        </w:rPr>
        <w:t xml:space="preserve">, σύμφωνα με τους όρους της σχετικής διακήρυξης,  ήτοι από ………… </w:t>
      </w:r>
      <w:r w:rsidRPr="008554C4">
        <w:rPr>
          <w:sz w:val="24"/>
          <w:lang w:eastAsia="el-GR"/>
        </w:rPr>
        <w:t xml:space="preserve">(παρ. 1.3, 6.1 </w:t>
      </w:r>
      <w:proofErr w:type="spellStart"/>
      <w:r w:rsidRPr="008554C4">
        <w:rPr>
          <w:sz w:val="24"/>
          <w:lang w:eastAsia="el-GR"/>
        </w:rPr>
        <w:t>της</w:t>
      </w:r>
      <w:proofErr w:type="spellEnd"/>
      <w:r w:rsidRPr="008554C4">
        <w:rPr>
          <w:sz w:val="24"/>
          <w:lang w:eastAsia="el-GR"/>
        </w:rPr>
        <w:t xml:space="preserve"> </w:t>
      </w:r>
      <w:proofErr w:type="spellStart"/>
      <w:r w:rsidRPr="008554C4">
        <w:rPr>
          <w:sz w:val="24"/>
          <w:lang w:eastAsia="el-GR"/>
        </w:rPr>
        <w:t>δι</w:t>
      </w:r>
      <w:proofErr w:type="spellEnd"/>
      <w:r w:rsidRPr="008554C4">
        <w:rPr>
          <w:sz w:val="24"/>
          <w:lang w:eastAsia="el-GR"/>
        </w:rPr>
        <w:t xml:space="preserve">ακήρυξης, «Παραλαβή </w:t>
      </w:r>
      <w:proofErr w:type="spellStart"/>
      <w:r w:rsidRPr="008554C4">
        <w:rPr>
          <w:sz w:val="24"/>
          <w:lang w:eastAsia="el-GR"/>
        </w:rPr>
        <w:t>ειδών-Χρόνος</w:t>
      </w:r>
      <w:proofErr w:type="spellEnd"/>
      <w:r w:rsidRPr="008554C4">
        <w:rPr>
          <w:sz w:val="24"/>
          <w:lang w:eastAsia="el-GR"/>
        </w:rPr>
        <w:t xml:space="preserve"> και </w:t>
      </w:r>
      <w:proofErr w:type="spellStart"/>
      <w:r w:rsidRPr="008554C4">
        <w:rPr>
          <w:sz w:val="24"/>
          <w:lang w:eastAsia="el-GR"/>
        </w:rPr>
        <w:t>τρό</w:t>
      </w:r>
      <w:proofErr w:type="spellEnd"/>
      <w:r w:rsidRPr="008554C4">
        <w:rPr>
          <w:sz w:val="24"/>
          <w:lang w:eastAsia="el-GR"/>
        </w:rPr>
        <w:t xml:space="preserve">πος </w:t>
      </w:r>
      <w:proofErr w:type="spellStart"/>
      <w:r w:rsidRPr="008554C4">
        <w:rPr>
          <w:sz w:val="24"/>
          <w:lang w:eastAsia="el-GR"/>
        </w:rPr>
        <w:t>εκτέλεσης</w:t>
      </w:r>
      <w:proofErr w:type="spellEnd"/>
      <w:r w:rsidRPr="008554C4">
        <w:rPr>
          <w:sz w:val="24"/>
          <w:lang w:eastAsia="el-GR"/>
        </w:rPr>
        <w:t>».</w:t>
      </w:r>
    </w:p>
    <w:p w14:paraId="658CFF19" w14:textId="77777777" w:rsidR="00953395" w:rsidRPr="0054409A" w:rsidRDefault="00953395" w:rsidP="00953395">
      <w:pPr>
        <w:spacing w:after="0"/>
        <w:rPr>
          <w:sz w:val="24"/>
          <w:lang w:val="el-GR" w:eastAsia="el-GR"/>
        </w:rPr>
      </w:pPr>
    </w:p>
    <w:p w14:paraId="6D23547F" w14:textId="77777777" w:rsidR="00953395" w:rsidRPr="000F035A" w:rsidRDefault="00953395" w:rsidP="00953395">
      <w:pPr>
        <w:spacing w:after="0"/>
        <w:rPr>
          <w:sz w:val="24"/>
          <w:lang w:val="el-GR" w:eastAsia="el-GR"/>
        </w:rPr>
      </w:pPr>
      <w:r w:rsidRPr="000F035A">
        <w:rPr>
          <w:sz w:val="24"/>
          <w:lang w:val="el-GR" w:eastAsia="el-GR"/>
        </w:rPr>
        <w:t>Μη εμπρόθεσμη παράδοση των υλικών από τον Ανάδοχο επάγεται την κήρυξη αυτής ως έκπτωτου σύμφωνα με το άρθρο 6.1.2 της Διακήρυξης</w:t>
      </w:r>
    </w:p>
    <w:p w14:paraId="7F6D73FC" w14:textId="77777777" w:rsidR="00953395" w:rsidRDefault="00953395" w:rsidP="00953395">
      <w:pPr>
        <w:spacing w:after="0"/>
        <w:rPr>
          <w:b/>
          <w:bCs/>
          <w:sz w:val="24"/>
          <w:lang w:val="el-GR" w:eastAsia="el-GR"/>
        </w:rPr>
      </w:pPr>
    </w:p>
    <w:p w14:paraId="25078176" w14:textId="77777777" w:rsidR="00953395" w:rsidRDefault="00953395" w:rsidP="00953395">
      <w:pPr>
        <w:spacing w:after="0"/>
        <w:jc w:val="center"/>
        <w:rPr>
          <w:b/>
          <w:bCs/>
          <w:sz w:val="24"/>
          <w:lang w:val="el-GR" w:eastAsia="el-GR"/>
        </w:rPr>
      </w:pPr>
    </w:p>
    <w:p w14:paraId="2BFE4989" w14:textId="77777777" w:rsidR="00953395" w:rsidRPr="000F035A" w:rsidRDefault="00953395" w:rsidP="00953395">
      <w:pPr>
        <w:spacing w:after="0"/>
        <w:jc w:val="center"/>
        <w:rPr>
          <w:b/>
          <w:bCs/>
          <w:sz w:val="24"/>
          <w:lang w:val="el-GR" w:eastAsia="el-GR"/>
        </w:rPr>
      </w:pPr>
      <w:r w:rsidRPr="000F035A">
        <w:rPr>
          <w:b/>
          <w:bCs/>
          <w:sz w:val="24"/>
          <w:lang w:val="el-GR" w:eastAsia="el-GR"/>
        </w:rPr>
        <w:t>Άρθρο 4</w:t>
      </w:r>
    </w:p>
    <w:p w14:paraId="5557D30D" w14:textId="77777777" w:rsidR="00953395" w:rsidRPr="000F035A" w:rsidRDefault="00953395" w:rsidP="00953395">
      <w:pPr>
        <w:spacing w:after="0"/>
        <w:jc w:val="center"/>
        <w:rPr>
          <w:b/>
          <w:bCs/>
          <w:sz w:val="24"/>
          <w:lang w:val="el-GR" w:eastAsia="el-GR"/>
        </w:rPr>
      </w:pPr>
      <w:r w:rsidRPr="000F035A">
        <w:rPr>
          <w:b/>
          <w:bCs/>
          <w:sz w:val="24"/>
          <w:lang w:val="el-GR" w:eastAsia="el-GR"/>
        </w:rPr>
        <w:t>Υποχρεώσεις Αναδόχου</w:t>
      </w:r>
    </w:p>
    <w:p w14:paraId="2548821A" w14:textId="77777777" w:rsidR="00953395" w:rsidRPr="000F035A" w:rsidRDefault="00953395" w:rsidP="00953395">
      <w:pPr>
        <w:spacing w:after="0"/>
        <w:rPr>
          <w:sz w:val="24"/>
          <w:lang w:val="el-GR" w:eastAsia="el-GR"/>
        </w:rPr>
      </w:pPr>
    </w:p>
    <w:p w14:paraId="69B3D3E5" w14:textId="77777777" w:rsidR="00953395" w:rsidRPr="000F035A" w:rsidRDefault="00953395" w:rsidP="00953395">
      <w:pPr>
        <w:spacing w:after="0"/>
        <w:rPr>
          <w:sz w:val="24"/>
          <w:lang w:val="el-GR" w:eastAsia="el-GR"/>
        </w:rPr>
      </w:pPr>
      <w:r w:rsidRPr="000F035A">
        <w:rPr>
          <w:sz w:val="24"/>
          <w:lang w:val="el-GR" w:eastAsia="el-GR"/>
        </w:rPr>
        <w:t>Ο Ανάδοχος δεσμεύεται έναντι  της Αναθέτουσας Αρχής:</w:t>
      </w:r>
    </w:p>
    <w:p w14:paraId="32D4D7BA" w14:textId="77777777" w:rsidR="00953395" w:rsidRPr="000F035A" w:rsidRDefault="00953395" w:rsidP="00953395">
      <w:pPr>
        <w:spacing w:after="0"/>
        <w:rPr>
          <w:sz w:val="24"/>
          <w:lang w:val="el-GR" w:eastAsia="el-GR"/>
        </w:rPr>
      </w:pPr>
    </w:p>
    <w:p w14:paraId="2A64C4C0" w14:textId="77777777" w:rsidR="00953395" w:rsidRPr="000F035A" w:rsidRDefault="00953395" w:rsidP="00953395">
      <w:pPr>
        <w:spacing w:after="0"/>
        <w:rPr>
          <w:sz w:val="24"/>
          <w:lang w:val="el-GR" w:eastAsia="el-GR"/>
        </w:rPr>
      </w:pPr>
      <w:r w:rsidRPr="000F035A">
        <w:rPr>
          <w:sz w:val="24"/>
          <w:lang w:val="el-GR" w:eastAsia="el-GR"/>
        </w:rPr>
        <w:t xml:space="preserve">Ότι. σύμφωνα με το άρθρο 4.3.1. της με </w:t>
      </w:r>
      <w:proofErr w:type="spellStart"/>
      <w:r w:rsidRPr="000F035A">
        <w:rPr>
          <w:sz w:val="24"/>
          <w:lang w:val="el-GR" w:eastAsia="el-GR"/>
        </w:rPr>
        <w:t>αρ</w:t>
      </w:r>
      <w:proofErr w:type="spellEnd"/>
      <w:r w:rsidRPr="000F035A">
        <w:rPr>
          <w:sz w:val="24"/>
          <w:lang w:val="el-GR" w:eastAsia="el-GR"/>
        </w:rPr>
        <w:t xml:space="preserve">. </w:t>
      </w:r>
      <w:proofErr w:type="spellStart"/>
      <w:r w:rsidRPr="000F035A">
        <w:rPr>
          <w:sz w:val="24"/>
          <w:lang w:val="el-GR" w:eastAsia="el-GR"/>
        </w:rPr>
        <w:t>πρωτ</w:t>
      </w:r>
      <w:proofErr w:type="spellEnd"/>
      <w:r w:rsidRPr="000F035A">
        <w:rPr>
          <w:sz w:val="24"/>
          <w:lang w:val="el-GR" w:eastAsia="el-GR"/>
        </w:rPr>
        <w:t xml:space="preserve">. ΕΛΚΕ ………/..-..-2025 διακήρυξης, τηρεί και θα εξακολουθήσει να τηρεί κατά την εκτέλεση της παρούσας σύμβασης τις υποχρεώσεις του που </w:t>
      </w:r>
      <w:r w:rsidRPr="000F035A">
        <w:rPr>
          <w:sz w:val="24"/>
          <w:lang w:val="el-GR" w:eastAsia="el-GR"/>
        </w:rPr>
        <w:lastRenderedPageBreak/>
        <w:t>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w:t>
      </w:r>
    </w:p>
    <w:p w14:paraId="76DCCCD8" w14:textId="77777777" w:rsidR="00953395" w:rsidRPr="000F035A" w:rsidRDefault="00953395" w:rsidP="00953395">
      <w:pPr>
        <w:spacing w:after="0"/>
        <w:rPr>
          <w:sz w:val="24"/>
          <w:lang w:val="el-GR" w:eastAsia="el-GR"/>
        </w:rPr>
      </w:pPr>
    </w:p>
    <w:p w14:paraId="0FAB652B" w14:textId="77777777" w:rsidR="00953395" w:rsidRPr="000F035A" w:rsidRDefault="00953395" w:rsidP="00953395">
      <w:pPr>
        <w:spacing w:after="0"/>
        <w:rPr>
          <w:sz w:val="24"/>
          <w:lang w:val="el-GR" w:eastAsia="el-GR"/>
        </w:rPr>
      </w:pPr>
      <w:r w:rsidRPr="000F035A">
        <w:rPr>
          <w:sz w:val="24"/>
          <w:lang w:val="el-GR" w:eastAsia="el-GR"/>
        </w:rPr>
        <w:t xml:space="preserve">Ότι θα ενεργεί σύμφωνα με τον  Νόμο και  την παρούσα, ότι θα  λαμβάνει τα κατάλληλα μέτρα για να διασφαλίσει την ομαλή και προσήκουσα εκτέλεση της παρούσας σύμφωνα με την με </w:t>
      </w:r>
      <w:proofErr w:type="spellStart"/>
      <w:r w:rsidRPr="000F035A">
        <w:rPr>
          <w:sz w:val="24"/>
          <w:lang w:val="el-GR" w:eastAsia="el-GR"/>
        </w:rPr>
        <w:t>αρ.πρωτ</w:t>
      </w:r>
      <w:proofErr w:type="spellEnd"/>
      <w:r w:rsidRPr="000F035A">
        <w:rPr>
          <w:sz w:val="24"/>
          <w:lang w:val="el-GR" w:eastAsia="el-GR"/>
        </w:rPr>
        <w:t xml:space="preserve">. ΕΛΚΕ ………/..-..-2025 διακήρυξη και τα λοιπά Έγγραφα της Σύμβασης και ότι δεν θα ενεργήσει αθέμιτα, παράνομα ή καταχρηστικά </w:t>
      </w:r>
      <w:proofErr w:type="spellStart"/>
      <w:r w:rsidRPr="000F035A">
        <w:rPr>
          <w:sz w:val="24"/>
          <w:lang w:val="el-GR" w:eastAsia="el-GR"/>
        </w:rPr>
        <w:t>καθ</w:t>
      </w:r>
      <w:proofErr w:type="spellEnd"/>
      <w:r w:rsidRPr="000F035A">
        <w:rPr>
          <w:sz w:val="24"/>
          <w:lang w:val="el-GR" w:eastAsia="el-GR"/>
        </w:rPr>
        <w:t xml:space="preserve"> ́ όλη τη διάρκεια της εκτέλεσης της παρούσας, σύμφωνα με τη ρήτρα ακεραιότητας που επισυνάπτεται στην παρούσα και αποτελεί αναπόσπαστο τμήμα της. </w:t>
      </w:r>
    </w:p>
    <w:p w14:paraId="3D54EF46" w14:textId="77777777" w:rsidR="00953395" w:rsidRPr="000F035A" w:rsidRDefault="00953395" w:rsidP="00953395">
      <w:pPr>
        <w:spacing w:after="0"/>
        <w:rPr>
          <w:sz w:val="24"/>
          <w:lang w:val="el-GR" w:eastAsia="el-GR"/>
        </w:rPr>
      </w:pPr>
    </w:p>
    <w:p w14:paraId="7E6C234C" w14:textId="77777777" w:rsidR="00953395" w:rsidRPr="000F035A" w:rsidRDefault="00953395" w:rsidP="00953395">
      <w:pPr>
        <w:spacing w:after="0"/>
        <w:jc w:val="center"/>
        <w:rPr>
          <w:b/>
          <w:bCs/>
          <w:sz w:val="24"/>
          <w:lang w:val="el-GR" w:eastAsia="el-GR"/>
        </w:rPr>
      </w:pPr>
      <w:r w:rsidRPr="000F035A">
        <w:rPr>
          <w:b/>
          <w:bCs/>
          <w:sz w:val="24"/>
          <w:lang w:val="el-GR" w:eastAsia="el-GR"/>
        </w:rPr>
        <w:t>Άρθρο 5</w:t>
      </w:r>
    </w:p>
    <w:p w14:paraId="159316C5" w14:textId="77777777" w:rsidR="00953395" w:rsidRPr="000F035A" w:rsidRDefault="00953395" w:rsidP="00953395">
      <w:pPr>
        <w:spacing w:after="0"/>
        <w:jc w:val="center"/>
        <w:rPr>
          <w:b/>
          <w:bCs/>
          <w:sz w:val="24"/>
          <w:lang w:val="el-GR" w:eastAsia="el-GR"/>
        </w:rPr>
      </w:pPr>
      <w:r w:rsidRPr="000F035A">
        <w:rPr>
          <w:b/>
          <w:bCs/>
          <w:sz w:val="24"/>
          <w:lang w:val="el-GR" w:eastAsia="el-GR"/>
        </w:rPr>
        <w:t>Αμοιβή – Τρόπος πληρωμής</w:t>
      </w:r>
    </w:p>
    <w:p w14:paraId="46DD364B" w14:textId="77777777" w:rsidR="00953395" w:rsidRPr="000F035A" w:rsidRDefault="00953395" w:rsidP="00953395">
      <w:pPr>
        <w:spacing w:after="0"/>
        <w:rPr>
          <w:sz w:val="24"/>
          <w:lang w:val="el-GR" w:eastAsia="el-GR"/>
        </w:rPr>
      </w:pPr>
    </w:p>
    <w:p w14:paraId="2F78B3F6" w14:textId="77777777" w:rsidR="00953395" w:rsidRPr="003818EF" w:rsidRDefault="00953395" w:rsidP="00953395">
      <w:pPr>
        <w:pStyle w:val="Default"/>
        <w:jc w:val="both"/>
        <w:rPr>
          <w:lang w:bidi="he-IL"/>
        </w:rPr>
      </w:pPr>
      <w:r w:rsidRPr="003818EF">
        <w:rPr>
          <w:rFonts w:eastAsia="Times New Roman"/>
        </w:rPr>
        <w:t xml:space="preserve">5.1. Το συνολικό συμβατικό τίμημα ανέρχεται σε ποσό καθαρής </w:t>
      </w:r>
      <w:r>
        <w:rPr>
          <w:rFonts w:eastAsia="Times New Roman"/>
        </w:rPr>
        <w:t>αξίας</w:t>
      </w:r>
      <w:r w:rsidRPr="005A56C3">
        <w:rPr>
          <w:rFonts w:eastAsia="Times New Roman"/>
        </w:rPr>
        <w:t>……………………….</w:t>
      </w:r>
      <w:r w:rsidRPr="003818EF">
        <w:rPr>
          <w:rFonts w:eastAsia="Times New Roman"/>
        </w:rPr>
        <w:t>ευρώ (</w:t>
      </w:r>
      <w:r w:rsidRPr="009F60FA">
        <w:rPr>
          <w:lang w:bidi="he-IL"/>
        </w:rPr>
        <w:t>…………</w:t>
      </w:r>
      <w:r w:rsidRPr="003818EF">
        <w:rPr>
          <w:lang w:bidi="he-IL"/>
        </w:rPr>
        <w:t>€</w:t>
      </w:r>
      <w:r w:rsidRPr="003818EF">
        <w:rPr>
          <w:rFonts w:eastAsia="Times New Roman"/>
        </w:rPr>
        <w:t xml:space="preserve">), πλέον ΦΠΑ 24% ποσού </w:t>
      </w:r>
      <w:r w:rsidRPr="005A56C3">
        <w:rPr>
          <w:rFonts w:eastAsia="Times New Roman"/>
        </w:rPr>
        <w:t>……………………….</w:t>
      </w:r>
      <w:r w:rsidRPr="003818EF">
        <w:rPr>
          <w:rFonts w:eastAsia="Times New Roman"/>
        </w:rPr>
        <w:t>ευρώ (</w:t>
      </w:r>
      <w:r w:rsidRPr="009F60FA">
        <w:rPr>
          <w:rFonts w:eastAsia="Times New Roman"/>
        </w:rPr>
        <w:t>…………</w:t>
      </w:r>
      <w:r w:rsidRPr="003818EF">
        <w:rPr>
          <w:rFonts w:eastAsia="Times New Roman"/>
        </w:rPr>
        <w:t xml:space="preserve">€), ήτοι σε ποσό </w:t>
      </w:r>
      <w:r w:rsidRPr="005A56C3">
        <w:rPr>
          <w:rFonts w:eastAsia="Times New Roman"/>
        </w:rPr>
        <w:t>……………………….</w:t>
      </w:r>
      <w:r>
        <w:rPr>
          <w:rFonts w:eastAsia="Times New Roman"/>
        </w:rPr>
        <w:t xml:space="preserve"> </w:t>
      </w:r>
      <w:r w:rsidRPr="003818EF">
        <w:rPr>
          <w:rFonts w:eastAsia="Times New Roman"/>
        </w:rPr>
        <w:t>ευρώ (</w:t>
      </w:r>
      <w:r w:rsidRPr="009F60FA">
        <w:rPr>
          <w:lang w:bidi="he-IL"/>
        </w:rPr>
        <w:t>…………</w:t>
      </w:r>
      <w:r w:rsidRPr="003818EF">
        <w:rPr>
          <w:rFonts w:eastAsia="Times New Roman"/>
        </w:rPr>
        <w:t>€) συμπεριλαμβανομένου ΦΠΑ.</w:t>
      </w:r>
    </w:p>
    <w:p w14:paraId="449CC09B" w14:textId="77777777" w:rsidR="00953395" w:rsidRPr="000F035A" w:rsidRDefault="00953395" w:rsidP="00953395">
      <w:pPr>
        <w:spacing w:after="0"/>
        <w:rPr>
          <w:i/>
          <w:color w:val="0070C0"/>
          <w:sz w:val="24"/>
          <w:lang w:val="el-GR" w:eastAsia="el-GR"/>
        </w:rPr>
      </w:pPr>
    </w:p>
    <w:p w14:paraId="4C95C4C9" w14:textId="77777777" w:rsidR="00953395" w:rsidRPr="000F035A" w:rsidRDefault="00953395" w:rsidP="00953395">
      <w:pPr>
        <w:spacing w:after="0"/>
        <w:rPr>
          <w:sz w:val="24"/>
          <w:lang w:val="el-GR" w:eastAsia="el-GR"/>
        </w:rPr>
      </w:pPr>
      <w:r w:rsidRPr="000F035A">
        <w:rPr>
          <w:sz w:val="24"/>
          <w:lang w:val="el-GR" w:eastAsia="el-GR"/>
        </w:rPr>
        <w:t>Η πληρωμή του αναδόχου θα πραγματοποιηθεί με το 100% της συμβατικής αξίας εντός τριάντα (30) ημερών από την έκδοση του τιμολογίου, κατόπιν της οριστικής ποσοτικής και ποιοτικής παραλαβής του εξοπλισμού από την αρμόδια Επιτροπή Παραλαβής.</w:t>
      </w:r>
    </w:p>
    <w:p w14:paraId="28AB41FD" w14:textId="77777777" w:rsidR="00953395" w:rsidRPr="000F035A" w:rsidRDefault="00953395" w:rsidP="00953395">
      <w:pPr>
        <w:spacing w:after="0"/>
        <w:rPr>
          <w:sz w:val="24"/>
          <w:lang w:val="el-GR" w:eastAsia="el-GR"/>
        </w:rPr>
      </w:pPr>
    </w:p>
    <w:p w14:paraId="4D0F6120" w14:textId="77777777" w:rsidR="00953395" w:rsidRPr="000F035A" w:rsidRDefault="00953395" w:rsidP="00953395">
      <w:pPr>
        <w:spacing w:after="0"/>
        <w:rPr>
          <w:sz w:val="24"/>
          <w:lang w:val="el-GR" w:eastAsia="el-GR"/>
        </w:rPr>
      </w:pPr>
      <w:r w:rsidRPr="000F035A">
        <w:rPr>
          <w:sz w:val="24"/>
          <w:lang w:val="el-GR" w:eastAsia="el-GR"/>
        </w:rPr>
        <w:t xml:space="preserve">5.2. Η πληρωμή του συμβατικού τιμήματος θα γίνεται με την προσκόμιση από τον Ανάδοχο των </w:t>
      </w:r>
      <w:proofErr w:type="spellStart"/>
      <w:r w:rsidRPr="000F035A">
        <w:rPr>
          <w:sz w:val="24"/>
          <w:lang w:val="el-GR" w:eastAsia="el-GR"/>
        </w:rPr>
        <w:t>νομίμων</w:t>
      </w:r>
      <w:proofErr w:type="spellEnd"/>
      <w:r w:rsidRPr="000F035A">
        <w:rPr>
          <w:sz w:val="24"/>
          <w:lang w:val="el-GR" w:eastAsia="el-GR"/>
        </w:rPr>
        <w:t xml:space="preserve">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r w:rsidRPr="003818EF">
        <w:rPr>
          <w:rStyle w:val="a3"/>
          <w:sz w:val="24"/>
          <w:lang w:eastAsia="el-GR"/>
        </w:rPr>
        <w:footnoteReference w:id="1"/>
      </w:r>
      <w:r w:rsidRPr="000F035A">
        <w:rPr>
          <w:sz w:val="24"/>
          <w:lang w:val="el-GR" w:eastAsia="el-GR"/>
        </w:rPr>
        <w:t xml:space="preserve">. </w:t>
      </w:r>
    </w:p>
    <w:p w14:paraId="620DD6C6" w14:textId="77777777" w:rsidR="00953395" w:rsidRPr="000F035A" w:rsidRDefault="00953395" w:rsidP="00953395">
      <w:pPr>
        <w:spacing w:after="0"/>
        <w:rPr>
          <w:sz w:val="24"/>
          <w:lang w:val="el-GR" w:eastAsia="el-GR"/>
        </w:rPr>
      </w:pPr>
    </w:p>
    <w:p w14:paraId="47F55514" w14:textId="77777777" w:rsidR="00953395" w:rsidRPr="000F035A" w:rsidRDefault="00953395" w:rsidP="00953395">
      <w:pPr>
        <w:spacing w:after="0"/>
        <w:rPr>
          <w:sz w:val="24"/>
          <w:lang w:val="el-GR" w:eastAsia="el-GR"/>
        </w:rPr>
      </w:pPr>
      <w:r w:rsidRPr="000F035A">
        <w:rPr>
          <w:sz w:val="24"/>
          <w:lang w:val="el-GR" w:eastAsia="el-GR"/>
        </w:rPr>
        <w:t xml:space="preserve">5.4. Τον Ανάδοχο βαρύνουν οι υπέρ τρίτων κρατήσεις, καθώς και κάθε άλλη επιβάρυνση, σύμφωνα με την κείμενη νομοθεσία, μη συμπεριλαμβανομένου Φ.Π.Α., για την παράδοση των  συμβατικών υλικών στον τόπο και με τον τρόπο που προβλέπονται στη διακήρυξη και στα λοιπά  έγγραφα της σύμβασης. Ο Ανάδοχος  </w:t>
      </w:r>
      <w:proofErr w:type="spellStart"/>
      <w:r w:rsidRPr="000F035A">
        <w:rPr>
          <w:sz w:val="24"/>
          <w:lang w:val="el-GR" w:eastAsia="el-GR"/>
        </w:rPr>
        <w:t>βαρύνεται</w:t>
      </w:r>
      <w:proofErr w:type="spellEnd"/>
      <w:r w:rsidRPr="000F035A">
        <w:rPr>
          <w:sz w:val="24"/>
          <w:lang w:val="el-GR" w:eastAsia="el-GR"/>
        </w:rPr>
        <w:t xml:space="preserve">, ιδίως, με τις  κρατήσεις που καθορίζονται στο άρθρο 5.1.2 της διακήρυξης και συγκεκριμένα: </w:t>
      </w:r>
    </w:p>
    <w:p w14:paraId="29CDB05E" w14:textId="77777777" w:rsidR="00953395" w:rsidRPr="000F035A" w:rsidRDefault="00953395" w:rsidP="00953395">
      <w:pPr>
        <w:spacing w:after="0"/>
        <w:rPr>
          <w:sz w:val="24"/>
          <w:lang w:val="el-GR" w:eastAsia="el-GR"/>
        </w:rPr>
      </w:pPr>
      <w:r w:rsidRPr="000F035A">
        <w:rPr>
          <w:sz w:val="24"/>
          <w:lang w:val="el-GR" w:eastAsia="el-GR"/>
        </w:rPr>
        <w:t xml:space="preserve">α) Για τις συμβάσεις αξίας άνω των χιλίων (1.000) ευρώ, μη συμπεριλαμβανομένου ΦΠΑ, ανεξαρτήτως της πηγής προέλευσης της χρηματοδότησης,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w:t>
      </w:r>
    </w:p>
    <w:p w14:paraId="52F3C04B" w14:textId="77777777" w:rsidR="00953395" w:rsidRPr="000F035A" w:rsidRDefault="00953395" w:rsidP="00953395">
      <w:pPr>
        <w:spacing w:after="0"/>
        <w:rPr>
          <w:sz w:val="24"/>
          <w:lang w:val="el-GR" w:eastAsia="el-GR"/>
        </w:rPr>
      </w:pPr>
      <w:r w:rsidRPr="000F035A">
        <w:rPr>
          <w:sz w:val="24"/>
          <w:lang w:val="el-GR" w:eastAsia="el-GR"/>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w:t>
      </w:r>
      <w:r w:rsidRPr="000F035A">
        <w:rPr>
          <w:sz w:val="24"/>
          <w:lang w:val="el-GR" w:eastAsia="el-GR"/>
        </w:rPr>
        <w:lastRenderedPageBreak/>
        <w:t xml:space="preserve">Το ποσό αυτό </w:t>
      </w:r>
      <w:proofErr w:type="spellStart"/>
      <w:r w:rsidRPr="000F035A">
        <w:rPr>
          <w:sz w:val="24"/>
          <w:lang w:val="el-GR" w:eastAsia="el-GR"/>
        </w:rPr>
        <w:t>παρακρατείται</w:t>
      </w:r>
      <w:proofErr w:type="spellEnd"/>
      <w:r w:rsidRPr="000F035A">
        <w:rPr>
          <w:sz w:val="24"/>
          <w:lang w:val="el-GR" w:eastAsia="el-GR"/>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Μέχρι την έκδοση της κοινής απόφασης της παρ. 6 του άρθρου 36 του ν. 4412/2016, η ως άνω κράτηση δεν επιβάλλεται</w:t>
      </w:r>
    </w:p>
    <w:p w14:paraId="6C24D549" w14:textId="77777777" w:rsidR="00953395" w:rsidRPr="000F035A" w:rsidRDefault="00953395" w:rsidP="00953395">
      <w:pPr>
        <w:spacing w:after="0"/>
        <w:rPr>
          <w:sz w:val="24"/>
          <w:lang w:val="el-GR" w:eastAsia="el-GR"/>
        </w:rPr>
      </w:pPr>
    </w:p>
    <w:p w14:paraId="5C173BC4" w14:textId="77777777" w:rsidR="00953395" w:rsidRPr="000F035A" w:rsidRDefault="00953395" w:rsidP="00953395">
      <w:pPr>
        <w:spacing w:after="0"/>
        <w:rPr>
          <w:sz w:val="24"/>
          <w:lang w:val="el-GR" w:eastAsia="el-GR"/>
        </w:rPr>
      </w:pPr>
      <w:r w:rsidRPr="000F035A">
        <w:rPr>
          <w:sz w:val="24"/>
          <w:lang w:val="el-GR" w:eastAsia="el-GR"/>
        </w:rPr>
        <w:t>5.5. Με κάθε πληρωμή θα γίνεται η προβλεπόμενη από την κείμενη νομοθεσία παρακράτηση φόρου εισοδήματος αξίας 4% επί του καθαρού ποσού.</w:t>
      </w:r>
    </w:p>
    <w:p w14:paraId="025CBDED" w14:textId="77777777" w:rsidR="00953395" w:rsidRPr="000F035A" w:rsidRDefault="00953395" w:rsidP="00953395">
      <w:pPr>
        <w:spacing w:after="0"/>
        <w:rPr>
          <w:sz w:val="24"/>
          <w:lang w:val="el-GR" w:eastAsia="el-GR"/>
        </w:rPr>
      </w:pPr>
    </w:p>
    <w:p w14:paraId="3AEED9E8" w14:textId="77777777" w:rsidR="00953395" w:rsidRPr="000F035A" w:rsidRDefault="00953395" w:rsidP="00953395">
      <w:pPr>
        <w:spacing w:after="0"/>
        <w:rPr>
          <w:sz w:val="24"/>
          <w:lang w:val="el-GR" w:eastAsia="el-GR"/>
        </w:rPr>
      </w:pPr>
    </w:p>
    <w:p w14:paraId="782A6495" w14:textId="77777777" w:rsidR="00953395" w:rsidRPr="000F035A" w:rsidRDefault="00953395" w:rsidP="00953395">
      <w:pPr>
        <w:rPr>
          <w:b/>
          <w:bCs/>
          <w:color w:val="000000"/>
          <w:sz w:val="24"/>
          <w:lang w:val="el-GR" w:eastAsia="el-GR"/>
        </w:rPr>
      </w:pPr>
      <w:r w:rsidRPr="000F035A">
        <w:rPr>
          <w:b/>
          <w:bCs/>
          <w:sz w:val="24"/>
          <w:lang w:val="el-GR"/>
        </w:rPr>
        <w:t>Υποχρεωτική ηλεκτρονική τιμολόγηση:</w:t>
      </w:r>
    </w:p>
    <w:p w14:paraId="0D61AE07" w14:textId="77777777" w:rsidR="00953395" w:rsidRPr="000F035A" w:rsidRDefault="00953395" w:rsidP="00953395">
      <w:pPr>
        <w:rPr>
          <w:sz w:val="24"/>
          <w:lang w:val="el-GR"/>
        </w:rPr>
      </w:pPr>
      <w:r w:rsidRPr="000F035A">
        <w:rPr>
          <w:sz w:val="24"/>
          <w:lang w:val="el-GR"/>
        </w:rPr>
        <w:t xml:space="preserve">Σύμφωνα με την </w:t>
      </w:r>
      <w:proofErr w:type="spellStart"/>
      <w:r w:rsidRPr="000F035A">
        <w:rPr>
          <w:sz w:val="24"/>
          <w:lang w:val="el-GR"/>
        </w:rPr>
        <w:t>υπ</w:t>
      </w:r>
      <w:proofErr w:type="spellEnd"/>
      <w:r w:rsidRPr="000F035A">
        <w:rPr>
          <w:sz w:val="24"/>
          <w:lang w:val="el-GR"/>
        </w:rPr>
        <w:t xml:space="preserve">΄ </w:t>
      </w:r>
      <w:proofErr w:type="spellStart"/>
      <w:r w:rsidRPr="000F035A">
        <w:rPr>
          <w:sz w:val="24"/>
          <w:lang w:val="el-GR"/>
        </w:rPr>
        <w:t>αριθμ</w:t>
      </w:r>
      <w:proofErr w:type="spellEnd"/>
      <w:r w:rsidRPr="000F035A">
        <w:rPr>
          <w:sz w:val="24"/>
          <w:lang w:val="el-GR"/>
        </w:rPr>
        <w:t>. 52445 ΕΞ2023/4-4-2023 ΚΥΑ (ΦΕΚ τεύχος Β’/2385/12-4-2023 (Α.Δ.Α.:97</w:t>
      </w:r>
      <w:r w:rsidRPr="006D42F9">
        <w:rPr>
          <w:sz w:val="24"/>
        </w:rPr>
        <w:t>K</w:t>
      </w:r>
      <w:r w:rsidRPr="000F035A">
        <w:rPr>
          <w:sz w:val="24"/>
          <w:lang w:val="el-GR"/>
        </w:rPr>
        <w:t>8</w:t>
      </w:r>
      <w:r w:rsidRPr="006D42F9">
        <w:rPr>
          <w:sz w:val="24"/>
        </w:rPr>
        <w:t>HH</w:t>
      </w:r>
      <w:r w:rsidRPr="000F035A">
        <w:rPr>
          <w:sz w:val="24"/>
          <w:lang w:val="el-GR"/>
        </w:rPr>
        <w:t xml:space="preserve">5) με διόρθωση </w:t>
      </w:r>
      <w:proofErr w:type="spellStart"/>
      <w:r w:rsidRPr="000F035A">
        <w:rPr>
          <w:sz w:val="24"/>
          <w:lang w:val="el-GR"/>
        </w:rPr>
        <w:t>σφαλ</w:t>
      </w:r>
      <w:proofErr w:type="spellEnd"/>
      <w:r w:rsidRPr="000F035A">
        <w:rPr>
          <w:sz w:val="24"/>
          <w:lang w:val="el-GR"/>
        </w:rPr>
        <w:t xml:space="preserve">. στο ΦΕΚ Β.3061/9-5-2023, την </w:t>
      </w:r>
      <w:proofErr w:type="spellStart"/>
      <w:r w:rsidRPr="000F035A">
        <w:rPr>
          <w:sz w:val="24"/>
          <w:lang w:val="el-GR"/>
        </w:rPr>
        <w:t>υπ</w:t>
      </w:r>
      <w:proofErr w:type="spellEnd"/>
      <w:r w:rsidRPr="000F035A">
        <w:rPr>
          <w:sz w:val="24"/>
          <w:lang w:val="el-GR"/>
        </w:rPr>
        <w:t xml:space="preserve">΄ </w:t>
      </w:r>
      <w:proofErr w:type="spellStart"/>
      <w:r w:rsidRPr="000F035A">
        <w:rPr>
          <w:sz w:val="24"/>
          <w:lang w:val="el-GR"/>
        </w:rPr>
        <w:t>αριθμ</w:t>
      </w:r>
      <w:proofErr w:type="spellEnd"/>
      <w:r w:rsidRPr="000F035A">
        <w:rPr>
          <w:sz w:val="24"/>
          <w:lang w:val="el-GR"/>
        </w:rPr>
        <w:t xml:space="preserve">. 78366 ΕΞ 2023/19.05.2023 Εγκύκλιο του Υπουργείου Οικονομικών (ΑΔΑ: 6ΑΒΡΗ-Ι08) και τις λοιπές </w:t>
      </w:r>
      <w:proofErr w:type="spellStart"/>
      <w:r w:rsidRPr="000F035A">
        <w:rPr>
          <w:sz w:val="24"/>
          <w:lang w:val="el-GR"/>
        </w:rPr>
        <w:t>εκδοθείσες</w:t>
      </w:r>
      <w:proofErr w:type="spellEnd"/>
      <w:r w:rsidRPr="000F035A">
        <w:rPr>
          <w:sz w:val="24"/>
          <w:lang w:val="el-GR"/>
        </w:rPr>
        <w:t xml:space="preserve"> εγκυκλίους, για δαπάνες σε εκτέλεση συμβάσεων των ν.3978/2011, ν.4412/2016 και ν.4413/2016 οι διαδικασίες σύναψης των οποίων εκκινούν μετά τις 01.06.2024 από λοιπές αναθέτουσες αρχές πλην Κεντρικής Διοίκησης (άρθρο 1, παρ.2γ της ΚΥΑ.), </w:t>
      </w:r>
      <w:r w:rsidRPr="000F035A">
        <w:rPr>
          <w:b/>
          <w:bCs/>
          <w:sz w:val="24"/>
          <w:lang w:val="el-GR"/>
        </w:rPr>
        <w:t>απαιτείται η υποβολή Ηλεκτρονικού Τιμολογίου (ΗΤ)</w:t>
      </w:r>
      <w:r w:rsidRPr="000F035A">
        <w:rPr>
          <w:sz w:val="24"/>
          <w:lang w:val="el-GR"/>
        </w:rPr>
        <w:t xml:space="preserve">. </w:t>
      </w:r>
    </w:p>
    <w:p w14:paraId="775E0CCB" w14:textId="77777777" w:rsidR="00953395" w:rsidRPr="000F035A" w:rsidRDefault="00953395" w:rsidP="00953395">
      <w:pPr>
        <w:rPr>
          <w:sz w:val="24"/>
          <w:lang w:val="el-GR"/>
        </w:rPr>
      </w:pPr>
      <w:r w:rsidRPr="000F035A">
        <w:rPr>
          <w:sz w:val="24"/>
          <w:lang w:val="el-GR"/>
        </w:rPr>
        <w:t xml:space="preserve">Για την υποβολή ηλεκτρονικού τιμολογίου, ο ανάδοχος συμπληρώνει στο πεδίο </w:t>
      </w:r>
      <w:r w:rsidRPr="006D42F9">
        <w:rPr>
          <w:sz w:val="24"/>
        </w:rPr>
        <w:t>BT</w:t>
      </w:r>
      <w:r w:rsidRPr="000F035A">
        <w:rPr>
          <w:sz w:val="24"/>
          <w:lang w:val="el-GR"/>
        </w:rPr>
        <w:t xml:space="preserve">-11: Στοιχείο αναφοράς αγαθού του Εθνικού </w:t>
      </w:r>
      <w:proofErr w:type="spellStart"/>
      <w:r w:rsidRPr="000F035A">
        <w:rPr>
          <w:sz w:val="24"/>
          <w:lang w:val="el-GR"/>
        </w:rPr>
        <w:t>Μορφότυπου</w:t>
      </w:r>
      <w:proofErr w:type="spellEnd"/>
      <w:r w:rsidRPr="000F035A">
        <w:rPr>
          <w:sz w:val="24"/>
          <w:lang w:val="el-GR"/>
        </w:rPr>
        <w:t xml:space="preserve"> Ηλεκτρονικού Τιμολογίου: Τον ΑΔΑ της απόφασης ανάληψης υποχρέωσης της σύμβασης.</w:t>
      </w:r>
    </w:p>
    <w:p w14:paraId="6E1DC82C" w14:textId="77777777" w:rsidR="00953395" w:rsidRPr="000F035A" w:rsidRDefault="00953395" w:rsidP="00953395">
      <w:pPr>
        <w:rPr>
          <w:b/>
          <w:bCs/>
          <w:color w:val="000000"/>
          <w:sz w:val="24"/>
          <w:lang w:val="el-GR" w:eastAsia="el-GR"/>
        </w:rPr>
      </w:pPr>
      <w:r w:rsidRPr="000F035A">
        <w:rPr>
          <w:b/>
          <w:bCs/>
          <w:color w:val="000000"/>
          <w:sz w:val="24"/>
          <w:lang w:val="el-GR" w:eastAsia="el-GR"/>
        </w:rPr>
        <w:t>Κωδικός ΑΑΗΤ ΕΙΔΙΚΟΣ ΛΟΓΑΡΙΑΣΜΟΣ ΚΟΝΔΥΛΙΩΝ ΕΡΕΥΝΑΣ-ΠΟΛΥΤΕΧΝΕΙΟΥ ΚΡΗΤΗΣ: 1020.</w:t>
      </w:r>
      <w:r w:rsidRPr="006D42F9">
        <w:rPr>
          <w:b/>
          <w:bCs/>
          <w:color w:val="000000"/>
          <w:sz w:val="24"/>
          <w:lang w:val="en-US" w:eastAsia="el-GR"/>
        </w:rPr>
        <w:t>E</w:t>
      </w:r>
      <w:r w:rsidRPr="000F035A">
        <w:rPr>
          <w:b/>
          <w:bCs/>
          <w:color w:val="000000"/>
          <w:sz w:val="24"/>
          <w:lang w:val="el-GR" w:eastAsia="el-GR"/>
        </w:rPr>
        <w:t>00685.0001</w:t>
      </w:r>
    </w:p>
    <w:p w14:paraId="079526B7" w14:textId="77777777" w:rsidR="00953395" w:rsidRPr="000F035A" w:rsidRDefault="00953395" w:rsidP="00953395">
      <w:pPr>
        <w:spacing w:after="0"/>
        <w:rPr>
          <w:sz w:val="24"/>
          <w:lang w:val="el-GR" w:eastAsia="el-GR"/>
        </w:rPr>
      </w:pPr>
      <w:r w:rsidRPr="000F035A">
        <w:rPr>
          <w:color w:val="000000"/>
          <w:sz w:val="24"/>
          <w:lang w:val="el-GR"/>
        </w:rPr>
        <w:t>Στο ηλεκτρονικό τιμολόγιο που θα εκδοθεί,</w:t>
      </w:r>
      <w:r w:rsidRPr="006D42F9">
        <w:rPr>
          <w:color w:val="000000"/>
          <w:sz w:val="24"/>
        </w:rPr>
        <w:t> </w:t>
      </w:r>
      <w:r w:rsidRPr="000F035A">
        <w:rPr>
          <w:color w:val="000000"/>
          <w:sz w:val="24"/>
          <w:lang w:val="el-GR"/>
        </w:rPr>
        <w:t xml:space="preserve"> ο ανάδοχος συμπληρώνει</w:t>
      </w:r>
      <w:r w:rsidRPr="006D42F9">
        <w:rPr>
          <w:color w:val="000000"/>
          <w:sz w:val="24"/>
        </w:rPr>
        <w:t> </w:t>
      </w:r>
      <w:r w:rsidRPr="000F035A">
        <w:rPr>
          <w:color w:val="000000"/>
          <w:sz w:val="24"/>
          <w:lang w:val="el-GR"/>
        </w:rPr>
        <w:t xml:space="preserve"> στο πεδίο </w:t>
      </w:r>
      <w:r w:rsidRPr="006D42F9">
        <w:rPr>
          <w:color w:val="000000"/>
          <w:sz w:val="24"/>
        </w:rPr>
        <w:t>BT</w:t>
      </w:r>
      <w:r w:rsidRPr="000F035A">
        <w:rPr>
          <w:color w:val="000000"/>
          <w:sz w:val="24"/>
          <w:lang w:val="el-GR"/>
        </w:rPr>
        <w:t xml:space="preserve">-11: Στοιχείο αναφοράς αγαθού του Εθνικού </w:t>
      </w:r>
      <w:proofErr w:type="spellStart"/>
      <w:r w:rsidRPr="000F035A">
        <w:rPr>
          <w:color w:val="000000"/>
          <w:sz w:val="24"/>
          <w:lang w:val="el-GR"/>
        </w:rPr>
        <w:t>Μορφότυπου</w:t>
      </w:r>
      <w:proofErr w:type="spellEnd"/>
      <w:r w:rsidRPr="000F035A">
        <w:rPr>
          <w:color w:val="000000"/>
          <w:sz w:val="24"/>
          <w:lang w:val="el-GR"/>
        </w:rPr>
        <w:t xml:space="preserve"> Ηλεκτρονικού Τιμολογίου</w:t>
      </w:r>
      <w:r w:rsidRPr="000F035A">
        <w:rPr>
          <w:color w:val="000000"/>
          <w:sz w:val="24"/>
          <w:vertAlign w:val="superscript"/>
          <w:lang w:val="el-GR"/>
        </w:rPr>
        <w:footnoteReference w:customMarkFollows="1" w:id="2"/>
        <w:t>[2]</w:t>
      </w:r>
      <w:r w:rsidRPr="000F035A">
        <w:rPr>
          <w:color w:val="000000"/>
          <w:sz w:val="24"/>
          <w:lang w:val="el-GR"/>
        </w:rPr>
        <w:t>:</w:t>
      </w:r>
      <w:r w:rsidRPr="000F035A">
        <w:rPr>
          <w:i/>
          <w:iCs/>
          <w:color w:val="000000"/>
          <w:sz w:val="24"/>
          <w:lang w:val="el-GR"/>
        </w:rPr>
        <w:t xml:space="preserve"> </w:t>
      </w:r>
      <w:r w:rsidRPr="000F035A">
        <w:rPr>
          <w:sz w:val="24"/>
          <w:lang w:val="el-GR" w:eastAsia="el-GR"/>
        </w:rPr>
        <w:t>«κωδικός ΕΝΑΡΙΘΜΟΣ»</w:t>
      </w:r>
    </w:p>
    <w:p w14:paraId="7FFAEF27" w14:textId="77777777" w:rsidR="00953395" w:rsidRDefault="00953395" w:rsidP="00953395">
      <w:pPr>
        <w:spacing w:after="0"/>
        <w:jc w:val="center"/>
        <w:rPr>
          <w:b/>
          <w:bCs/>
          <w:sz w:val="24"/>
          <w:lang w:val="el-GR" w:eastAsia="el-GR"/>
        </w:rPr>
      </w:pPr>
    </w:p>
    <w:p w14:paraId="58B59F9B" w14:textId="77777777" w:rsidR="00953395" w:rsidRPr="000F035A" w:rsidRDefault="00953395" w:rsidP="00953395">
      <w:pPr>
        <w:spacing w:after="0"/>
        <w:jc w:val="center"/>
        <w:rPr>
          <w:b/>
          <w:bCs/>
          <w:sz w:val="24"/>
          <w:lang w:val="el-GR" w:eastAsia="el-GR"/>
        </w:rPr>
      </w:pPr>
      <w:r w:rsidRPr="000F035A">
        <w:rPr>
          <w:b/>
          <w:bCs/>
          <w:sz w:val="24"/>
          <w:lang w:val="el-GR" w:eastAsia="el-GR"/>
        </w:rPr>
        <w:t>Άρθρο 6</w:t>
      </w:r>
    </w:p>
    <w:p w14:paraId="4AB8E1A3" w14:textId="77777777" w:rsidR="00953395" w:rsidRPr="000F035A" w:rsidRDefault="00953395" w:rsidP="00953395">
      <w:pPr>
        <w:spacing w:after="0"/>
        <w:jc w:val="center"/>
        <w:rPr>
          <w:b/>
          <w:bCs/>
          <w:sz w:val="24"/>
          <w:lang w:val="el-GR" w:eastAsia="el-GR"/>
        </w:rPr>
      </w:pPr>
      <w:r w:rsidRPr="000F035A">
        <w:rPr>
          <w:b/>
          <w:bCs/>
          <w:sz w:val="24"/>
          <w:lang w:val="el-GR" w:eastAsia="el-GR"/>
        </w:rPr>
        <w:t xml:space="preserve">Χρόνος Παράδοσης Υλικών-Παραλαβή υλικών - </w:t>
      </w:r>
      <w:r w:rsidRPr="000F035A">
        <w:rPr>
          <w:b/>
          <w:bCs/>
          <w:sz w:val="24"/>
          <w:lang w:val="el-GR" w:eastAsia="el-GR"/>
        </w:rPr>
        <w:br/>
        <w:t xml:space="preserve">Χρόνος και τρόπος παραλαβής υλικών </w:t>
      </w:r>
    </w:p>
    <w:p w14:paraId="31B50C5F" w14:textId="77777777" w:rsidR="00953395" w:rsidRPr="000F035A" w:rsidRDefault="00953395" w:rsidP="00953395">
      <w:pPr>
        <w:spacing w:after="0"/>
        <w:rPr>
          <w:sz w:val="24"/>
          <w:lang w:val="el-GR" w:eastAsia="el-GR"/>
        </w:rPr>
      </w:pPr>
    </w:p>
    <w:p w14:paraId="09A87068" w14:textId="77777777" w:rsidR="00953395" w:rsidRPr="000F035A" w:rsidRDefault="00953395" w:rsidP="00953395">
      <w:pPr>
        <w:spacing w:after="0"/>
        <w:rPr>
          <w:sz w:val="24"/>
          <w:lang w:val="el-GR" w:eastAsia="el-GR"/>
        </w:rPr>
      </w:pPr>
      <w:r w:rsidRPr="000F035A">
        <w:rPr>
          <w:sz w:val="24"/>
          <w:lang w:val="el-GR" w:eastAsia="el-GR"/>
        </w:rPr>
        <w:t>6.1 Ο Ανάδοχος υποχρεούται να παραδώσει τα υλικά στον χρόνο, τον τόπο και με τον  τρόπο   που καθορίζονται στα άρθρα 6.1. και 6.2.  της Διακήρυξης.</w:t>
      </w:r>
    </w:p>
    <w:p w14:paraId="1DECFBBB" w14:textId="77777777" w:rsidR="00953395" w:rsidRPr="000F035A" w:rsidRDefault="00953395" w:rsidP="00953395">
      <w:pPr>
        <w:spacing w:after="0"/>
        <w:rPr>
          <w:sz w:val="24"/>
          <w:lang w:val="el-GR" w:eastAsia="el-GR"/>
        </w:rPr>
      </w:pPr>
      <w:r w:rsidRPr="000F035A">
        <w:rPr>
          <w:sz w:val="24"/>
          <w:lang w:val="el-GR" w:eastAsia="el-GR"/>
        </w:rPr>
        <w:t>Συγκεκριμένα, ο χρόνος παράδοσης το υπό προμήθεια είδος ορίζεται σε έξι ….(…) μήνες από την ημερομηνία υπογραφής της σύμβασης σύμφωνα με τους όρους της σχετικής διακήρυξης.</w:t>
      </w:r>
    </w:p>
    <w:p w14:paraId="27820662" w14:textId="77777777" w:rsidR="00953395" w:rsidRPr="000F035A" w:rsidRDefault="00953395" w:rsidP="00953395">
      <w:pPr>
        <w:spacing w:after="0"/>
        <w:rPr>
          <w:sz w:val="24"/>
          <w:lang w:val="el-GR" w:eastAsia="el-GR"/>
        </w:rPr>
      </w:pPr>
    </w:p>
    <w:p w14:paraId="423BA216" w14:textId="77777777" w:rsidR="00953395" w:rsidRPr="00E94B71" w:rsidRDefault="00953395" w:rsidP="00953395">
      <w:pPr>
        <w:pStyle w:val="Default"/>
        <w:jc w:val="both"/>
        <w:rPr>
          <w:rFonts w:eastAsia="Times New Roman"/>
          <w:lang w:val="en-US"/>
        </w:rPr>
      </w:pPr>
      <w:r w:rsidRPr="00E94B71">
        <w:rPr>
          <w:rFonts w:eastAsia="Times New Roman"/>
        </w:rPr>
        <w:t>Ως τόπος παράδοσης ορίζεται:</w:t>
      </w:r>
    </w:p>
    <w:p w14:paraId="04C60096" w14:textId="77777777" w:rsidR="00953395" w:rsidRDefault="00953395" w:rsidP="00953395">
      <w:pPr>
        <w:pStyle w:val="Default"/>
        <w:jc w:val="both"/>
        <w:rPr>
          <w:rFonts w:eastAsia="Times New Roman"/>
          <w:highlight w:val="yellow"/>
          <w:lang w:val="en-US"/>
        </w:rPr>
      </w:pPr>
    </w:p>
    <w:p w14:paraId="3B111EC2" w14:textId="77777777" w:rsidR="00953395" w:rsidRPr="00575988" w:rsidRDefault="00953395" w:rsidP="00953395">
      <w:pPr>
        <w:numPr>
          <w:ilvl w:val="0"/>
          <w:numId w:val="2"/>
        </w:numPr>
        <w:suppressAutoHyphens w:val="0"/>
        <w:spacing w:after="0"/>
        <w:contextualSpacing/>
        <w:jc w:val="left"/>
        <w:rPr>
          <w:szCs w:val="22"/>
          <w:lang w:val="el-GR" w:eastAsia="el-GR"/>
        </w:rPr>
      </w:pPr>
      <w:r w:rsidRPr="00575988">
        <w:rPr>
          <w:b/>
          <w:bCs/>
          <w:szCs w:val="22"/>
          <w:lang w:val="el-GR" w:eastAsia="el-GR"/>
        </w:rPr>
        <w:t xml:space="preserve">Για το Τμήμα 1:  «Επιτραπέζιος θάλαμος ελεγχόμενης θερμοκρασίας και υγρασίας», </w:t>
      </w:r>
      <w:r w:rsidRPr="00575988">
        <w:rPr>
          <w:szCs w:val="22"/>
          <w:lang w:val="el-GR" w:eastAsia="el-GR"/>
        </w:rPr>
        <w:t>σε δέκα (10) εβδομάδες από την  υπογραφή της (Τόπος παράδοσης: Γραφείο 145Α-12, Κτίριο Επιστημών/ Σχολής ΗΜΜΥ (Λ), Β' όροφος, Πολυτεχνείο Κρήτης)</w:t>
      </w:r>
    </w:p>
    <w:p w14:paraId="1AD5CF05" w14:textId="77777777" w:rsidR="00953395" w:rsidRPr="00575988" w:rsidRDefault="00953395" w:rsidP="00953395">
      <w:pPr>
        <w:numPr>
          <w:ilvl w:val="0"/>
          <w:numId w:val="2"/>
        </w:numPr>
        <w:suppressAutoHyphens w:val="0"/>
        <w:spacing w:after="0"/>
        <w:contextualSpacing/>
        <w:jc w:val="left"/>
        <w:rPr>
          <w:szCs w:val="22"/>
          <w:lang w:val="el-GR" w:eastAsia="el-GR"/>
        </w:rPr>
      </w:pPr>
      <w:r w:rsidRPr="00575988">
        <w:rPr>
          <w:b/>
          <w:bCs/>
          <w:szCs w:val="22"/>
          <w:lang w:val="el-GR" w:eastAsia="el-GR"/>
        </w:rPr>
        <w:lastRenderedPageBreak/>
        <w:t xml:space="preserve">Για το Τμήμα 2: «Όργανο μέτρησης ηλεκτροχημικής αντίστασης», </w:t>
      </w:r>
      <w:r w:rsidRPr="00575988">
        <w:rPr>
          <w:szCs w:val="22"/>
          <w:lang w:val="el-GR" w:eastAsia="el-GR"/>
        </w:rPr>
        <w:t>σε δέκα (10) εβδομάδες από την  υπογραφή της (Τόπος παράδοσης: Γραφείο 145Α-12, Κτίριο Επιστημών/ Σχολής ΗΜΜΥ (Λ), Β' όροφος, Πολυτεχνείο Κρήτης)</w:t>
      </w:r>
    </w:p>
    <w:p w14:paraId="1773C4CA" w14:textId="77777777" w:rsidR="00953395" w:rsidRPr="006F01B8" w:rsidRDefault="00953395" w:rsidP="00953395">
      <w:pPr>
        <w:numPr>
          <w:ilvl w:val="0"/>
          <w:numId w:val="2"/>
        </w:numPr>
        <w:suppressAutoHyphens w:val="0"/>
        <w:spacing w:after="0"/>
        <w:contextualSpacing/>
        <w:jc w:val="left"/>
        <w:rPr>
          <w:b/>
          <w:bCs/>
          <w:szCs w:val="22"/>
          <w:lang w:val="el-GR" w:eastAsia="el-GR"/>
        </w:rPr>
      </w:pPr>
      <w:r w:rsidRPr="00575988">
        <w:rPr>
          <w:b/>
          <w:bCs/>
          <w:szCs w:val="22"/>
          <w:lang w:val="el-GR" w:eastAsia="el-GR"/>
        </w:rPr>
        <w:t>Για το Τμήμα 3: «</w:t>
      </w:r>
      <w:r w:rsidRPr="001B096F">
        <w:rPr>
          <w:b/>
          <w:bCs/>
          <w:szCs w:val="22"/>
          <w:lang w:val="el-GR" w:eastAsia="el-GR"/>
        </w:rPr>
        <w:t>Εξοπλισμός ελέγχου υγρών διηλεκτρικών (</w:t>
      </w:r>
      <w:proofErr w:type="spellStart"/>
      <w:r w:rsidRPr="001B096F">
        <w:rPr>
          <w:b/>
          <w:bCs/>
          <w:szCs w:val="22"/>
          <w:lang w:val="el-GR" w:eastAsia="el-GR"/>
        </w:rPr>
        <w:t>Dielectric</w:t>
      </w:r>
      <w:proofErr w:type="spellEnd"/>
      <w:r w:rsidRPr="001B096F">
        <w:rPr>
          <w:b/>
          <w:bCs/>
          <w:szCs w:val="22"/>
          <w:lang w:val="el-GR" w:eastAsia="el-GR"/>
        </w:rPr>
        <w:t xml:space="preserve"> </w:t>
      </w:r>
      <w:proofErr w:type="spellStart"/>
      <w:r w:rsidRPr="001B096F">
        <w:rPr>
          <w:b/>
          <w:bCs/>
          <w:szCs w:val="22"/>
          <w:lang w:val="el-GR" w:eastAsia="el-GR"/>
        </w:rPr>
        <w:t>liquid</w:t>
      </w:r>
      <w:proofErr w:type="spellEnd"/>
      <w:r w:rsidRPr="001B096F">
        <w:rPr>
          <w:b/>
          <w:bCs/>
          <w:szCs w:val="22"/>
          <w:lang w:val="el-GR" w:eastAsia="el-GR"/>
        </w:rPr>
        <w:t xml:space="preserve"> </w:t>
      </w:r>
      <w:proofErr w:type="spellStart"/>
      <w:r w:rsidRPr="001B096F">
        <w:rPr>
          <w:b/>
          <w:bCs/>
          <w:szCs w:val="22"/>
          <w:lang w:val="el-GR" w:eastAsia="el-GR"/>
        </w:rPr>
        <w:t>tester</w:t>
      </w:r>
      <w:proofErr w:type="spellEnd"/>
      <w:r w:rsidRPr="001B096F">
        <w:rPr>
          <w:b/>
          <w:bCs/>
          <w:szCs w:val="22"/>
          <w:lang w:val="el-GR" w:eastAsia="el-GR"/>
        </w:rPr>
        <w:t xml:space="preserve"> </w:t>
      </w:r>
      <w:proofErr w:type="spellStart"/>
      <w:r w:rsidRPr="001B096F">
        <w:rPr>
          <w:b/>
          <w:bCs/>
          <w:szCs w:val="22"/>
          <w:lang w:val="el-GR" w:eastAsia="el-GR"/>
        </w:rPr>
        <w:t>Equipment</w:t>
      </w:r>
      <w:proofErr w:type="spellEnd"/>
      <w:r w:rsidRPr="001B096F">
        <w:rPr>
          <w:b/>
          <w:bCs/>
          <w:szCs w:val="22"/>
          <w:lang w:val="el-GR" w:eastAsia="el-GR"/>
        </w:rPr>
        <w:t>)</w:t>
      </w:r>
      <w:r w:rsidRPr="006F01B8">
        <w:rPr>
          <w:b/>
          <w:bCs/>
          <w:szCs w:val="22"/>
          <w:lang w:val="el-GR" w:eastAsia="el-GR"/>
        </w:rPr>
        <w:t>»,</w:t>
      </w:r>
      <w:r w:rsidRPr="006F01B8">
        <w:rPr>
          <w:szCs w:val="22"/>
          <w:lang w:val="el-GR" w:eastAsia="el-GR"/>
        </w:rPr>
        <w:t xml:space="preserve"> σε δέκα (10) εβδομάδες από την  υπογραφή της (Τόπος παράδοσης: Γραφείο 145Α-12, Κτίριο Επιστημών/ Σχολής ΗΜΜΥ (Λ), Β' όροφος, Πολυτεχνείο Κρήτης)</w:t>
      </w:r>
    </w:p>
    <w:p w14:paraId="4F514848" w14:textId="77777777" w:rsidR="00953395" w:rsidRPr="00575988" w:rsidRDefault="00953395" w:rsidP="00953395">
      <w:pPr>
        <w:numPr>
          <w:ilvl w:val="0"/>
          <w:numId w:val="2"/>
        </w:numPr>
        <w:suppressAutoHyphens w:val="0"/>
        <w:spacing w:after="0"/>
        <w:contextualSpacing/>
        <w:jc w:val="left"/>
        <w:rPr>
          <w:b/>
          <w:bCs/>
          <w:szCs w:val="22"/>
          <w:lang w:val="el-GR" w:eastAsia="el-GR"/>
        </w:rPr>
      </w:pPr>
      <w:r w:rsidRPr="00575988">
        <w:rPr>
          <w:b/>
          <w:bCs/>
          <w:szCs w:val="22"/>
          <w:lang w:val="el-GR" w:eastAsia="el-GR"/>
        </w:rPr>
        <w:t xml:space="preserve">Για το Τμήμα 4: «Παλμογράφος με 4 αναλογικά κανάλια και εύρος ζώνης 1GHz,  με λογισμικό </w:t>
      </w:r>
      <w:proofErr w:type="spellStart"/>
      <w:r w:rsidRPr="00575988">
        <w:rPr>
          <w:b/>
          <w:bCs/>
          <w:szCs w:val="22"/>
          <w:lang w:val="el-GR" w:eastAsia="el-GR"/>
        </w:rPr>
        <w:t>windows</w:t>
      </w:r>
      <w:proofErr w:type="spellEnd"/>
      <w:r w:rsidRPr="00575988">
        <w:rPr>
          <w:b/>
          <w:bCs/>
          <w:szCs w:val="22"/>
          <w:lang w:val="el-GR" w:eastAsia="el-GR"/>
        </w:rPr>
        <w:t>»,</w:t>
      </w:r>
      <w:r w:rsidRPr="00575988">
        <w:rPr>
          <w:szCs w:val="22"/>
          <w:lang w:val="el-GR" w:eastAsia="el-GR"/>
        </w:rPr>
        <w:t xml:space="preserve"> σε δέκα (10) εβδομάδες από την  υπογραφή της (Τόπος παράδοσης: Γραφείο 145Α-12, Κτίριο Επιστημών/ Σχολής ΗΜΜΥ (Λ), Β' όροφος, Πολυτεχνείο Κρήτης)</w:t>
      </w:r>
    </w:p>
    <w:p w14:paraId="7C4ED642" w14:textId="77777777" w:rsidR="00953395" w:rsidRPr="00575988" w:rsidRDefault="00953395" w:rsidP="00953395">
      <w:pPr>
        <w:numPr>
          <w:ilvl w:val="0"/>
          <w:numId w:val="2"/>
        </w:numPr>
        <w:suppressAutoHyphens w:val="0"/>
        <w:spacing w:after="0"/>
        <w:contextualSpacing/>
        <w:jc w:val="left"/>
        <w:rPr>
          <w:szCs w:val="22"/>
          <w:lang w:val="el-GR" w:eastAsia="el-GR"/>
        </w:rPr>
      </w:pPr>
      <w:r w:rsidRPr="00575988">
        <w:rPr>
          <w:b/>
          <w:bCs/>
          <w:szCs w:val="22"/>
          <w:lang w:val="el-GR" w:eastAsia="el-GR"/>
        </w:rPr>
        <w:t>Για το Τμήμα 5: «</w:t>
      </w:r>
      <w:proofErr w:type="spellStart"/>
      <w:r w:rsidRPr="00575988">
        <w:rPr>
          <w:b/>
          <w:bCs/>
          <w:szCs w:val="22"/>
          <w:lang w:val="el-GR" w:eastAsia="el-GR"/>
        </w:rPr>
        <w:t>Σηματολήπτης</w:t>
      </w:r>
      <w:proofErr w:type="spellEnd"/>
      <w:r w:rsidRPr="00575988">
        <w:rPr>
          <w:b/>
          <w:bCs/>
          <w:szCs w:val="22"/>
          <w:lang w:val="el-GR" w:eastAsia="el-GR"/>
        </w:rPr>
        <w:t xml:space="preserve"> (</w:t>
      </w:r>
      <w:proofErr w:type="spellStart"/>
      <w:r w:rsidRPr="00575988">
        <w:rPr>
          <w:b/>
          <w:bCs/>
          <w:szCs w:val="22"/>
          <w:lang w:val="el-GR" w:eastAsia="el-GR"/>
        </w:rPr>
        <w:t>probe</w:t>
      </w:r>
      <w:proofErr w:type="spellEnd"/>
      <w:r w:rsidRPr="00575988">
        <w:rPr>
          <w:b/>
          <w:bCs/>
          <w:szCs w:val="22"/>
          <w:lang w:val="el-GR" w:eastAsia="el-GR"/>
        </w:rPr>
        <w:t xml:space="preserve">) υψηλής τάσης, 75 </w:t>
      </w:r>
      <w:proofErr w:type="spellStart"/>
      <w:r w:rsidRPr="00575988">
        <w:rPr>
          <w:b/>
          <w:bCs/>
          <w:szCs w:val="22"/>
          <w:lang w:val="el-GR" w:eastAsia="el-GR"/>
        </w:rPr>
        <w:t>MHz</w:t>
      </w:r>
      <w:proofErr w:type="spellEnd"/>
      <w:r w:rsidRPr="00575988">
        <w:rPr>
          <w:b/>
          <w:bCs/>
          <w:szCs w:val="22"/>
          <w:lang w:val="el-GR" w:eastAsia="el-GR"/>
        </w:rPr>
        <w:t xml:space="preserve">, 15 </w:t>
      </w:r>
      <w:proofErr w:type="spellStart"/>
      <w:r w:rsidRPr="00575988">
        <w:rPr>
          <w:b/>
          <w:bCs/>
          <w:szCs w:val="22"/>
          <w:lang w:val="el-GR" w:eastAsia="el-GR"/>
        </w:rPr>
        <w:t>kV</w:t>
      </w:r>
      <w:proofErr w:type="spellEnd"/>
      <w:r w:rsidRPr="00575988">
        <w:rPr>
          <w:b/>
          <w:bCs/>
          <w:szCs w:val="22"/>
          <w:lang w:val="el-GR" w:eastAsia="el-GR"/>
        </w:rPr>
        <w:t xml:space="preserve"> DC / 40 </w:t>
      </w:r>
      <w:proofErr w:type="spellStart"/>
      <w:r w:rsidRPr="00575988">
        <w:rPr>
          <w:b/>
          <w:bCs/>
          <w:szCs w:val="22"/>
          <w:lang w:val="el-GR" w:eastAsia="el-GR"/>
        </w:rPr>
        <w:t>kV</w:t>
      </w:r>
      <w:proofErr w:type="spellEnd"/>
      <w:r w:rsidRPr="00575988">
        <w:rPr>
          <w:b/>
          <w:bCs/>
          <w:szCs w:val="22"/>
          <w:lang w:val="el-GR" w:eastAsia="el-GR"/>
        </w:rPr>
        <w:t xml:space="preserve"> </w:t>
      </w:r>
      <w:proofErr w:type="spellStart"/>
      <w:r w:rsidRPr="00575988">
        <w:rPr>
          <w:b/>
          <w:bCs/>
          <w:szCs w:val="22"/>
          <w:lang w:val="el-GR" w:eastAsia="el-GR"/>
        </w:rPr>
        <w:t>Peak</w:t>
      </w:r>
      <w:proofErr w:type="spellEnd"/>
      <w:r w:rsidRPr="00575988">
        <w:rPr>
          <w:b/>
          <w:bCs/>
          <w:szCs w:val="22"/>
          <w:lang w:val="el-GR" w:eastAsia="el-GR"/>
        </w:rPr>
        <w:t xml:space="preserve">», </w:t>
      </w:r>
      <w:r w:rsidRPr="00575988">
        <w:rPr>
          <w:szCs w:val="22"/>
          <w:lang w:val="el-GR" w:eastAsia="el-GR"/>
        </w:rPr>
        <w:t>σε δέκα (10) εβδομάδες από την  υπογραφή της (Τόπος παράδοσης: Γραφείο 145Α-12, Κτίριο Επιστημών/ Σχολής ΗΜΜΥ (Λ), Β' όροφος, Πολυτεχνείο Κρήτης)</w:t>
      </w:r>
    </w:p>
    <w:p w14:paraId="777E9596" w14:textId="77777777" w:rsidR="00953395" w:rsidRPr="00575988" w:rsidRDefault="00953395" w:rsidP="00953395">
      <w:pPr>
        <w:numPr>
          <w:ilvl w:val="0"/>
          <w:numId w:val="2"/>
        </w:numPr>
        <w:suppressAutoHyphens w:val="0"/>
        <w:spacing w:after="0"/>
        <w:contextualSpacing/>
        <w:jc w:val="left"/>
        <w:rPr>
          <w:szCs w:val="22"/>
          <w:lang w:val="el-GR"/>
        </w:rPr>
      </w:pPr>
      <w:r w:rsidRPr="00575988">
        <w:rPr>
          <w:b/>
          <w:bCs/>
          <w:szCs w:val="22"/>
          <w:lang w:val="el-GR" w:eastAsia="el-GR"/>
        </w:rPr>
        <w:t xml:space="preserve">Για το Τμήμα 6: «Διαφορικός </w:t>
      </w:r>
      <w:proofErr w:type="spellStart"/>
      <w:r w:rsidRPr="00575988">
        <w:rPr>
          <w:b/>
          <w:bCs/>
          <w:szCs w:val="22"/>
          <w:lang w:val="el-GR" w:eastAsia="el-GR"/>
        </w:rPr>
        <w:t>Σηματολήπτης</w:t>
      </w:r>
      <w:proofErr w:type="spellEnd"/>
      <w:r w:rsidRPr="00575988">
        <w:rPr>
          <w:b/>
          <w:bCs/>
          <w:szCs w:val="22"/>
          <w:lang w:val="el-GR" w:eastAsia="el-GR"/>
        </w:rPr>
        <w:t xml:space="preserve"> (</w:t>
      </w:r>
      <w:proofErr w:type="spellStart"/>
      <w:r w:rsidRPr="00575988">
        <w:rPr>
          <w:b/>
          <w:bCs/>
          <w:szCs w:val="22"/>
          <w:lang w:val="el-GR" w:eastAsia="el-GR"/>
        </w:rPr>
        <w:t>probe</w:t>
      </w:r>
      <w:proofErr w:type="spellEnd"/>
      <w:r w:rsidRPr="00575988">
        <w:rPr>
          <w:b/>
          <w:bCs/>
          <w:szCs w:val="22"/>
          <w:lang w:val="el-GR" w:eastAsia="el-GR"/>
        </w:rPr>
        <w:t xml:space="preserve">) υψηλής τάσης, 50 </w:t>
      </w:r>
      <w:proofErr w:type="spellStart"/>
      <w:r w:rsidRPr="00575988">
        <w:rPr>
          <w:b/>
          <w:bCs/>
          <w:szCs w:val="22"/>
          <w:lang w:val="el-GR" w:eastAsia="el-GR"/>
        </w:rPr>
        <w:t>MHz</w:t>
      </w:r>
      <w:proofErr w:type="spellEnd"/>
      <w:r w:rsidRPr="00575988">
        <w:rPr>
          <w:b/>
          <w:bCs/>
          <w:szCs w:val="22"/>
          <w:lang w:val="el-GR" w:eastAsia="el-GR"/>
        </w:rPr>
        <w:t xml:space="preserve">, ± 5.6 </w:t>
      </w:r>
      <w:proofErr w:type="spellStart"/>
      <w:r w:rsidRPr="00575988">
        <w:rPr>
          <w:b/>
          <w:bCs/>
          <w:szCs w:val="22"/>
          <w:lang w:val="el-GR" w:eastAsia="el-GR"/>
        </w:rPr>
        <w:t>kV</w:t>
      </w:r>
      <w:proofErr w:type="spellEnd"/>
      <w:r w:rsidRPr="00575988">
        <w:rPr>
          <w:b/>
          <w:bCs/>
          <w:szCs w:val="22"/>
          <w:lang w:val="el-GR" w:eastAsia="el-GR"/>
        </w:rPr>
        <w:t xml:space="preserve">», </w:t>
      </w:r>
      <w:r w:rsidRPr="00575988">
        <w:rPr>
          <w:szCs w:val="22"/>
          <w:lang w:val="el-GR" w:eastAsia="el-GR"/>
        </w:rPr>
        <w:t>σε δέκα (10) εβδομάδες από την  υπογραφή της (Τόπος παράδοσης: Γραφείο 145Α-12, Κτίριο Επιστημών/ Σχολής ΗΜΜΥ (Λ), Β' όροφος, Πολυτεχνείο Κρήτης)</w:t>
      </w:r>
    </w:p>
    <w:p w14:paraId="4E3DA62F" w14:textId="77777777" w:rsidR="00953395" w:rsidRPr="00575988" w:rsidRDefault="00953395" w:rsidP="00953395">
      <w:pPr>
        <w:numPr>
          <w:ilvl w:val="0"/>
          <w:numId w:val="2"/>
        </w:numPr>
        <w:suppressAutoHyphens w:val="0"/>
        <w:spacing w:after="0"/>
        <w:contextualSpacing/>
        <w:jc w:val="left"/>
        <w:rPr>
          <w:szCs w:val="22"/>
          <w:lang w:val="el-GR"/>
        </w:rPr>
      </w:pPr>
      <w:r w:rsidRPr="00575988">
        <w:rPr>
          <w:b/>
          <w:bCs/>
          <w:szCs w:val="22"/>
          <w:lang w:val="el-GR" w:eastAsia="el-GR"/>
        </w:rPr>
        <w:t xml:space="preserve">Για το Τμήμα 7: «Διαφορικός </w:t>
      </w:r>
      <w:proofErr w:type="spellStart"/>
      <w:r w:rsidRPr="00575988">
        <w:rPr>
          <w:b/>
          <w:bCs/>
          <w:szCs w:val="22"/>
          <w:lang w:val="el-GR" w:eastAsia="el-GR"/>
        </w:rPr>
        <w:t>Σηματολήπτης</w:t>
      </w:r>
      <w:proofErr w:type="spellEnd"/>
      <w:r w:rsidRPr="00575988">
        <w:rPr>
          <w:b/>
          <w:bCs/>
          <w:szCs w:val="22"/>
          <w:lang w:val="el-GR" w:eastAsia="el-GR"/>
        </w:rPr>
        <w:t xml:space="preserve"> (</w:t>
      </w:r>
      <w:proofErr w:type="spellStart"/>
      <w:r w:rsidRPr="00575988">
        <w:rPr>
          <w:b/>
          <w:bCs/>
          <w:szCs w:val="22"/>
          <w:lang w:val="el-GR" w:eastAsia="el-GR"/>
        </w:rPr>
        <w:t>probe</w:t>
      </w:r>
      <w:proofErr w:type="spellEnd"/>
      <w:r w:rsidRPr="00575988">
        <w:rPr>
          <w:b/>
          <w:bCs/>
          <w:szCs w:val="22"/>
          <w:lang w:val="el-GR" w:eastAsia="el-GR"/>
        </w:rPr>
        <w:t xml:space="preserve">) υψηλής τάσης, 8 </w:t>
      </w:r>
      <w:proofErr w:type="spellStart"/>
      <w:r w:rsidRPr="00575988">
        <w:rPr>
          <w:b/>
          <w:bCs/>
          <w:szCs w:val="22"/>
          <w:lang w:val="el-GR" w:eastAsia="el-GR"/>
        </w:rPr>
        <w:t>MHz</w:t>
      </w:r>
      <w:proofErr w:type="spellEnd"/>
      <w:r w:rsidRPr="00575988">
        <w:rPr>
          <w:b/>
          <w:bCs/>
          <w:szCs w:val="22"/>
          <w:lang w:val="el-GR" w:eastAsia="el-GR"/>
        </w:rPr>
        <w:t xml:space="preserve">, 8 </w:t>
      </w:r>
      <w:proofErr w:type="spellStart"/>
      <w:r w:rsidRPr="00575988">
        <w:rPr>
          <w:b/>
          <w:bCs/>
          <w:szCs w:val="22"/>
          <w:lang w:val="el-GR" w:eastAsia="el-GR"/>
        </w:rPr>
        <w:t>kV</w:t>
      </w:r>
      <w:proofErr w:type="spellEnd"/>
      <w:r w:rsidRPr="00575988">
        <w:rPr>
          <w:b/>
          <w:bCs/>
          <w:szCs w:val="22"/>
          <w:lang w:val="el-GR" w:eastAsia="el-GR"/>
        </w:rPr>
        <w:t xml:space="preserve">», </w:t>
      </w:r>
      <w:r w:rsidRPr="00575988">
        <w:rPr>
          <w:szCs w:val="22"/>
          <w:lang w:val="el-GR" w:eastAsia="el-GR"/>
        </w:rPr>
        <w:t>σε δέκα (10) εβδομάδες από την  υπογραφή της (Τόπος παράδοσης: Γραφείο 145Α-12, Κτίριο Επιστημών/ Σχολής ΗΜΜΥ (Λ), Β' όροφος, Πολυτεχνείο Κρήτης)</w:t>
      </w:r>
    </w:p>
    <w:p w14:paraId="2E1D3B4E" w14:textId="77777777" w:rsidR="00953395" w:rsidRPr="00575988" w:rsidRDefault="00953395" w:rsidP="00953395">
      <w:pPr>
        <w:numPr>
          <w:ilvl w:val="0"/>
          <w:numId w:val="2"/>
        </w:numPr>
        <w:suppressAutoHyphens w:val="0"/>
        <w:spacing w:after="0"/>
        <w:contextualSpacing/>
        <w:jc w:val="left"/>
        <w:rPr>
          <w:sz w:val="20"/>
          <w:szCs w:val="22"/>
          <w:lang w:val="el-GR" w:eastAsia="el-GR"/>
        </w:rPr>
      </w:pPr>
      <w:r w:rsidRPr="00575988">
        <w:rPr>
          <w:b/>
          <w:bCs/>
          <w:szCs w:val="22"/>
          <w:lang w:val="el-GR"/>
        </w:rPr>
        <w:t xml:space="preserve">Για το Τμήμα 8: «Μετασχηματιστής Ευρέως Φάσματος Εναλλασσόμενου Ρεύματος (AC), διαμέτρου τουλάχιστον 55 </w:t>
      </w:r>
      <w:proofErr w:type="spellStart"/>
      <w:r w:rsidRPr="00575988">
        <w:rPr>
          <w:b/>
          <w:bCs/>
          <w:szCs w:val="22"/>
          <w:lang w:val="el-GR"/>
        </w:rPr>
        <w:t>mm</w:t>
      </w:r>
      <w:proofErr w:type="spellEnd"/>
      <w:r w:rsidRPr="00575988">
        <w:rPr>
          <w:b/>
          <w:bCs/>
          <w:szCs w:val="22"/>
          <w:lang w:val="el-GR"/>
        </w:rPr>
        <w:t xml:space="preserve"> και μεγίστου μέσου ρεύματος (</w:t>
      </w:r>
      <w:proofErr w:type="spellStart"/>
      <w:r w:rsidRPr="00575988">
        <w:rPr>
          <w:b/>
          <w:bCs/>
          <w:szCs w:val="22"/>
          <w:lang w:val="el-GR"/>
        </w:rPr>
        <w:t>Irms</w:t>
      </w:r>
      <w:proofErr w:type="spellEnd"/>
      <w:r w:rsidRPr="00575988">
        <w:rPr>
          <w:b/>
          <w:bCs/>
          <w:szCs w:val="22"/>
          <w:lang w:val="el-GR"/>
        </w:rPr>
        <w:t>) 400 A»</w:t>
      </w:r>
      <w:r w:rsidRPr="00575988">
        <w:rPr>
          <w:szCs w:val="22"/>
          <w:lang w:val="el-GR"/>
        </w:rPr>
        <w:t>, σε δέκα (10) εβδομάδες από την  υπογραφή της (Τόπος παράδοσης: Γραφείο 145Α-12, Κτίριο Επιστημών/ Σχολής ΗΜΜΥ (Λ), Β' όροφος, Πολυτεχνείο Κρήτης)</w:t>
      </w:r>
    </w:p>
    <w:p w14:paraId="3278FE32" w14:textId="77777777" w:rsidR="00953395" w:rsidRDefault="00953395" w:rsidP="00953395">
      <w:pPr>
        <w:pStyle w:val="Default"/>
        <w:jc w:val="both"/>
        <w:rPr>
          <w:rFonts w:eastAsia="Times New Roman"/>
          <w:highlight w:val="yellow"/>
        </w:rPr>
      </w:pPr>
    </w:p>
    <w:p w14:paraId="66BC9C5A" w14:textId="77777777" w:rsidR="00953395" w:rsidRPr="00874F86" w:rsidRDefault="00953395" w:rsidP="00953395">
      <w:pPr>
        <w:pStyle w:val="Default"/>
        <w:jc w:val="both"/>
        <w:rPr>
          <w:rFonts w:eastAsia="Times New Roman"/>
          <w:highlight w:val="yellow"/>
        </w:rPr>
      </w:pPr>
    </w:p>
    <w:p w14:paraId="6CC720E1" w14:textId="77777777" w:rsidR="00953395" w:rsidRPr="003818EF" w:rsidRDefault="00953395" w:rsidP="00953395">
      <w:pPr>
        <w:pStyle w:val="Default"/>
        <w:jc w:val="both"/>
      </w:pPr>
      <w:r>
        <w:rPr>
          <w:rFonts w:eastAsia="Times New Roman"/>
        </w:rPr>
        <w:t>Η παραλαβή</w:t>
      </w:r>
      <w:r w:rsidRPr="003818EF">
        <w:rPr>
          <w:rFonts w:eastAsia="Times New Roman"/>
        </w:rPr>
        <w:t xml:space="preserve"> θα πραγματοποιηθεί από την τριμελή επιτροπή παρακολούθησης και παραλαβής (σύμφωνα με την παρ. 11 περ. β του άρθρου 221 του ν. 4412/16  κατά τα οριζόμενα στο άρθρο 208 του ως άνω νόμου), η οποία συγκροτήθηκε δυνάμει της με </w:t>
      </w:r>
      <w:proofErr w:type="spellStart"/>
      <w:r w:rsidRPr="003818EF">
        <w:rPr>
          <w:rFonts w:eastAsia="Times New Roman"/>
        </w:rPr>
        <w:t>αρ</w:t>
      </w:r>
      <w:proofErr w:type="spellEnd"/>
      <w:r w:rsidRPr="003818EF">
        <w:rPr>
          <w:rFonts w:eastAsia="Times New Roman"/>
        </w:rPr>
        <w:t xml:space="preserve">. </w:t>
      </w:r>
      <w:proofErr w:type="spellStart"/>
      <w:r w:rsidRPr="003818EF">
        <w:rPr>
          <w:rFonts w:eastAsia="Times New Roman"/>
        </w:rPr>
        <w:t>πρωτ</w:t>
      </w:r>
      <w:proofErr w:type="spellEnd"/>
      <w:r w:rsidRPr="003818EF">
        <w:rPr>
          <w:rFonts w:eastAsia="Times New Roman"/>
        </w:rPr>
        <w:t xml:space="preserve">.. </w:t>
      </w:r>
      <w:r w:rsidRPr="00AA0854">
        <w:rPr>
          <w:rFonts w:eastAsia="Times New Roman"/>
        </w:rPr>
        <w:t>ΕΛΚΕ ……./..-..-2025 πράξης (ΑΔΑ: …………</w:t>
      </w:r>
      <w:r>
        <w:rPr>
          <w:rFonts w:eastAsia="Times New Roman"/>
        </w:rPr>
        <w:t>..</w:t>
      </w:r>
      <w:r w:rsidRPr="00AA0854">
        <w:rPr>
          <w:rFonts w:eastAsia="Times New Roman"/>
        </w:rPr>
        <w:t>…).</w:t>
      </w:r>
      <w:r w:rsidRPr="003818EF">
        <w:rPr>
          <w:rFonts w:eastAsia="Times New Roman"/>
        </w:rPr>
        <w:t xml:space="preserve"> </w:t>
      </w:r>
    </w:p>
    <w:p w14:paraId="2E453F11" w14:textId="77777777" w:rsidR="00953395" w:rsidRPr="000F035A" w:rsidRDefault="00953395" w:rsidP="00953395">
      <w:pPr>
        <w:spacing w:after="0"/>
        <w:rPr>
          <w:sz w:val="24"/>
          <w:lang w:val="el-GR" w:eastAsia="el-GR"/>
        </w:rPr>
      </w:pPr>
      <w:r w:rsidRPr="000F035A">
        <w:rPr>
          <w:sz w:val="24"/>
          <w:lang w:val="el-GR" w:eastAsia="el-GR"/>
        </w:rPr>
        <w:tab/>
        <w:t xml:space="preserve">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το άρθρο 208 του ν. 4412/16: </w:t>
      </w:r>
    </w:p>
    <w:p w14:paraId="3191353C" w14:textId="77777777" w:rsidR="00953395" w:rsidRPr="000F035A" w:rsidRDefault="00953395" w:rsidP="00953395">
      <w:pPr>
        <w:spacing w:after="0"/>
        <w:rPr>
          <w:sz w:val="24"/>
          <w:lang w:val="el-GR" w:eastAsia="el-GR"/>
        </w:rPr>
      </w:pPr>
      <w:r w:rsidRPr="000F035A">
        <w:rPr>
          <w:sz w:val="24"/>
          <w:lang w:val="el-GR" w:eastAsia="el-GR"/>
        </w:rPr>
        <w:t>(</w:t>
      </w:r>
      <w:proofErr w:type="spellStart"/>
      <w:r w:rsidRPr="000F035A">
        <w:rPr>
          <w:sz w:val="24"/>
          <w:lang w:val="el-GR" w:eastAsia="el-GR"/>
        </w:rPr>
        <w:t>άρ</w:t>
      </w:r>
      <w:proofErr w:type="spellEnd"/>
      <w:r w:rsidRPr="000F035A">
        <w:rPr>
          <w:sz w:val="24"/>
          <w:lang w:val="el-GR" w:eastAsia="el-GR"/>
        </w:rPr>
        <w:t xml:space="preserve">. 208 παρ. 3) Αν η σύμβαση προβλέπει μόνο μακροσκοπική εξέταση, συντάσσεται από την επιτροπή παραλαβής πρωτόκολλο οριστικής παραλαβής ή απόρριψης μετά τη διενέργεια της μακροσκοπικού ελέγχου. Όταν η σύμβαση προβλέπει, εκτός από την μακροσκοπική εξέταση και άλλους ελέγχους, ιδίως χημική εξέταση, μηχανική εξέταση, πρακτική δοκιμασία, συντάσσεται από την επιτροπή παραλαβής, εκτός από το πρωτόκολλο μακροσκοπικού ελέγχου και δειγματοληψίας και πρωτόκολλο οριστικής παραλαβής ή απόρριψης μετά τα αποτελέσματα των ελέγχων τούτων. </w:t>
      </w:r>
    </w:p>
    <w:p w14:paraId="2AB41245" w14:textId="77777777" w:rsidR="00953395" w:rsidRPr="000F035A" w:rsidRDefault="00953395" w:rsidP="00953395">
      <w:pPr>
        <w:spacing w:after="0"/>
        <w:rPr>
          <w:sz w:val="24"/>
          <w:lang w:val="el-GR" w:eastAsia="el-GR"/>
        </w:rPr>
      </w:pPr>
      <w:r w:rsidRPr="000F035A">
        <w:rPr>
          <w:sz w:val="24"/>
          <w:lang w:val="el-GR" w:eastAsia="el-GR"/>
        </w:rPr>
        <w:tab/>
        <w:t>Εάν, λόγω της φύσης του είδους, όλοι οι προβλεπόμενοι από την σύμβαση έλεγχοι γίνονται από την επιτροπή παραλαβής και δεν μεσολαβούν εργαστηριακοί και λοιποί έλεγχοι για την σύνταξη του ανωτέρου πρωτοκόλλου, τούτο συντάσσεται από την επιτροπή χωρίς να προηγηθεί σύνταξη πρωτοκόλλου μακροσκοπικού ελέγχου και δειγματοληψίας. Μετά την ολοκλήρωση της ως άνω διαδικασίας η Επιτροπή Παραλαβής μπορεί:</w:t>
      </w:r>
    </w:p>
    <w:p w14:paraId="592DA1E1" w14:textId="77777777" w:rsidR="00953395" w:rsidRPr="000F035A" w:rsidRDefault="00953395" w:rsidP="00953395">
      <w:pPr>
        <w:spacing w:after="0"/>
        <w:rPr>
          <w:sz w:val="24"/>
          <w:lang w:val="el-GR" w:eastAsia="el-GR"/>
        </w:rPr>
      </w:pPr>
      <w:r w:rsidRPr="000F035A">
        <w:rPr>
          <w:sz w:val="24"/>
          <w:lang w:val="el-GR" w:eastAsia="el-GR"/>
        </w:rPr>
        <w:t>α) να παραλάβει το υλικό,</w:t>
      </w:r>
    </w:p>
    <w:p w14:paraId="46A81326" w14:textId="77777777" w:rsidR="00953395" w:rsidRPr="000F035A" w:rsidRDefault="00953395" w:rsidP="00953395">
      <w:pPr>
        <w:spacing w:after="0"/>
        <w:rPr>
          <w:sz w:val="24"/>
          <w:lang w:val="el-GR" w:eastAsia="el-GR"/>
        </w:rPr>
      </w:pPr>
      <w:r w:rsidRPr="000F035A">
        <w:rPr>
          <w:sz w:val="24"/>
          <w:lang w:val="el-GR" w:eastAsia="el-GR"/>
        </w:rPr>
        <w:t>β) να παραλάβει το υλικό με παρατηρήσεις λόγω αποκλίσεων από τις τεχνικές προδιαγραφές της σύμβασης,</w:t>
      </w:r>
    </w:p>
    <w:p w14:paraId="38F36D8D" w14:textId="77777777" w:rsidR="00953395" w:rsidRPr="000F035A" w:rsidRDefault="00953395" w:rsidP="00953395">
      <w:pPr>
        <w:spacing w:after="0"/>
        <w:rPr>
          <w:sz w:val="24"/>
          <w:lang w:val="el-GR" w:eastAsia="el-GR"/>
        </w:rPr>
      </w:pPr>
      <w:r w:rsidRPr="000F035A">
        <w:rPr>
          <w:sz w:val="24"/>
          <w:lang w:val="el-GR" w:eastAsia="el-GR"/>
        </w:rPr>
        <w:t>γ) να απορρίψει το υλικό.</w:t>
      </w:r>
    </w:p>
    <w:p w14:paraId="6DBE7E68" w14:textId="77777777" w:rsidR="00953395" w:rsidRPr="000F035A" w:rsidRDefault="00953395" w:rsidP="00953395">
      <w:pPr>
        <w:spacing w:after="0"/>
        <w:rPr>
          <w:sz w:val="24"/>
          <w:lang w:val="el-GR" w:eastAsia="el-GR"/>
        </w:rPr>
      </w:pPr>
      <w:r w:rsidRPr="000F035A">
        <w:rPr>
          <w:sz w:val="24"/>
          <w:lang w:val="el-GR" w:eastAsia="el-GR"/>
        </w:rPr>
        <w:lastRenderedPageBreak/>
        <w:t>Το κόστος διενέργειας των ανωτέρω ελέγχων επιβαρύνει τον προμηθευτή.</w:t>
      </w:r>
    </w:p>
    <w:p w14:paraId="400440DC" w14:textId="77777777" w:rsidR="00953395" w:rsidRPr="000F035A" w:rsidRDefault="00953395" w:rsidP="00953395">
      <w:pPr>
        <w:spacing w:after="0"/>
        <w:rPr>
          <w:sz w:val="24"/>
          <w:lang w:val="el-GR" w:eastAsia="el-GR"/>
        </w:rPr>
      </w:pPr>
      <w:r w:rsidRPr="000F035A">
        <w:rPr>
          <w:sz w:val="24"/>
          <w:lang w:val="el-GR" w:eastAsia="el-GR"/>
        </w:rPr>
        <w:tab/>
        <w:t>(</w:t>
      </w:r>
      <w:proofErr w:type="spellStart"/>
      <w:r w:rsidRPr="000F035A">
        <w:rPr>
          <w:sz w:val="24"/>
          <w:lang w:val="el-GR" w:eastAsia="el-GR"/>
        </w:rPr>
        <w:t>άρ</w:t>
      </w:r>
      <w:proofErr w:type="spellEnd"/>
      <w:r w:rsidRPr="000F035A">
        <w:rPr>
          <w:sz w:val="24"/>
          <w:lang w:val="el-GR" w:eastAsia="el-GR"/>
        </w:rPr>
        <w:t xml:space="preserve">. 208 παρ. 4) Αν η επιτροπή παραλαβής παραλάβει το υλικό με παρατηρήσεις, αναφέρει στο σχετικό πρωτόκολλο τις αποκλίσεις που παρουσιάζει αυτό από τους όρους της σύμβασης και διατυπώνει αιτιολογημένα τη γνώμη της για το ζήτημα αν το υλικό είναι κατάλληλο ή όχι για τη χρήση που προορίζεται. Εφόσον κριθεί από την αρμόδια κατά περίπτωση υπηρεσία του φορέα που εκτελεί τη σύμβαση, ότι οι παρεκκλίσεις του υλικού δεν επηρεάζουν την </w:t>
      </w:r>
      <w:proofErr w:type="spellStart"/>
      <w:r w:rsidRPr="000F035A">
        <w:rPr>
          <w:sz w:val="24"/>
          <w:lang w:val="el-GR" w:eastAsia="el-GR"/>
        </w:rPr>
        <w:t>καταλληλότητά</w:t>
      </w:r>
      <w:proofErr w:type="spellEnd"/>
      <w:r w:rsidRPr="000F035A">
        <w:rPr>
          <w:sz w:val="24"/>
          <w:lang w:val="el-GR" w:eastAsia="el-GR"/>
        </w:rPr>
        <w:t xml:space="preserve"> του και μπορεί να χρησιμοποιηθεί, με αιτιολογημένη απόφαση του </w:t>
      </w:r>
      <w:proofErr w:type="spellStart"/>
      <w:r w:rsidRPr="000F035A">
        <w:rPr>
          <w:sz w:val="24"/>
          <w:lang w:val="el-GR" w:eastAsia="el-GR"/>
        </w:rPr>
        <w:t>αποφαινομένου</w:t>
      </w:r>
      <w:proofErr w:type="spellEnd"/>
      <w:r w:rsidRPr="000F035A">
        <w:rPr>
          <w:sz w:val="24"/>
          <w:lang w:val="el-GR" w:eastAsia="el-GR"/>
        </w:rPr>
        <w:t xml:space="preserve"> οργάνου, ύστερα από γνωμοδότηση του αρμόδιου οργάνου, μπορεί να εγκριθεί η παραλαβή του υλικού, με ή χωρίς έκπτωση επί της συμβατικής τιμής. Σε αντίθετη περίπτωση, εφόσον κριθεί από την αρμόδια κατά περίπτωση υπηρεσία του φορέα που εκτελεί τη σύμβαση, ότι οι παρεκκλίσεις του υλικού επηρεάζουν την </w:t>
      </w:r>
      <w:proofErr w:type="spellStart"/>
      <w:r w:rsidRPr="000F035A">
        <w:rPr>
          <w:sz w:val="24"/>
          <w:lang w:val="el-GR" w:eastAsia="el-GR"/>
        </w:rPr>
        <w:t>καταλληλότητά</w:t>
      </w:r>
      <w:proofErr w:type="spellEnd"/>
      <w:r w:rsidRPr="000F035A">
        <w:rPr>
          <w:sz w:val="24"/>
          <w:lang w:val="el-GR" w:eastAsia="el-GR"/>
        </w:rPr>
        <w:t xml:space="preserve"> του και δεν μπορεί να χρησιμοποιηθεί, με αιτιολογημένη απόφαση του </w:t>
      </w:r>
      <w:proofErr w:type="spellStart"/>
      <w:r w:rsidRPr="000F035A">
        <w:rPr>
          <w:sz w:val="24"/>
          <w:lang w:val="el-GR" w:eastAsia="el-GR"/>
        </w:rPr>
        <w:t>αποφαινομένου</w:t>
      </w:r>
      <w:proofErr w:type="spellEnd"/>
      <w:r w:rsidRPr="000F035A">
        <w:rPr>
          <w:sz w:val="24"/>
          <w:lang w:val="el-GR" w:eastAsia="el-GR"/>
        </w:rPr>
        <w:t xml:space="preserve"> οργάνου, ύστερα από γνωμοδότηση του αρμόδιου οργάνου, το υλικό μπορεί να απορριφθεί.</w:t>
      </w:r>
    </w:p>
    <w:p w14:paraId="7E39131B" w14:textId="77777777" w:rsidR="00953395" w:rsidRPr="000F035A" w:rsidRDefault="00953395" w:rsidP="00953395">
      <w:pPr>
        <w:spacing w:after="0"/>
        <w:rPr>
          <w:sz w:val="24"/>
          <w:lang w:val="el-GR" w:eastAsia="el-GR"/>
        </w:rPr>
      </w:pPr>
      <w:r w:rsidRPr="000F035A">
        <w:rPr>
          <w:sz w:val="24"/>
          <w:lang w:val="el-GR" w:eastAsia="el-GR"/>
        </w:rPr>
        <w:tab/>
        <w:t xml:space="preserve">Εάν το υλικό απορρίπτεται από την επιτροπή παραλαβής λόγω παρεκκλίσεων που διαπιστώθηκαν κατά τον μακροσκοπικό έλεγχο, η επιτροπή δεν προβαίνει στη λήψη και αποστολή δειγμάτων και </w:t>
      </w:r>
      <w:proofErr w:type="spellStart"/>
      <w:r w:rsidRPr="000F035A">
        <w:rPr>
          <w:sz w:val="24"/>
          <w:lang w:val="el-GR" w:eastAsia="el-GR"/>
        </w:rPr>
        <w:t>αντιδειγμάτων</w:t>
      </w:r>
      <w:proofErr w:type="spellEnd"/>
      <w:r w:rsidRPr="000F035A">
        <w:rPr>
          <w:sz w:val="24"/>
          <w:lang w:val="el-GR" w:eastAsia="el-GR"/>
        </w:rPr>
        <w:t xml:space="preserve"> για άλλους περαιτέρω ελέγχους.</w:t>
      </w:r>
    </w:p>
    <w:p w14:paraId="6E9EF52E" w14:textId="77777777" w:rsidR="00953395" w:rsidRPr="000F035A" w:rsidRDefault="00953395" w:rsidP="00953395">
      <w:pPr>
        <w:spacing w:after="0"/>
        <w:rPr>
          <w:sz w:val="24"/>
          <w:lang w:val="el-GR" w:eastAsia="el-GR"/>
        </w:rPr>
      </w:pPr>
      <w:r w:rsidRPr="000F035A">
        <w:rPr>
          <w:sz w:val="24"/>
          <w:lang w:val="el-GR" w:eastAsia="el-GR"/>
        </w:rPr>
        <w:tab/>
        <w:t>(</w:t>
      </w:r>
      <w:proofErr w:type="spellStart"/>
      <w:r w:rsidRPr="000F035A">
        <w:rPr>
          <w:sz w:val="24"/>
          <w:lang w:val="el-GR" w:eastAsia="el-GR"/>
        </w:rPr>
        <w:t>άρ</w:t>
      </w:r>
      <w:proofErr w:type="spellEnd"/>
      <w:r w:rsidRPr="000F035A">
        <w:rPr>
          <w:sz w:val="24"/>
          <w:lang w:val="el-GR" w:eastAsia="el-GR"/>
        </w:rPr>
        <w:t xml:space="preserve">. 208 παρ. 5) Στη δευτεροβάθμια επιτροπή παραλαβής της περίπτωσης β΄ της παραγράφου 11 του άρθρου 221 μπορούν να παραπέμπονται για επανεξέταση περιπτώσεις υλικών που απορρίφθηκαν ή κρίθηκαν </w:t>
      </w:r>
      <w:proofErr w:type="spellStart"/>
      <w:r w:rsidRPr="000F035A">
        <w:rPr>
          <w:sz w:val="24"/>
          <w:lang w:val="el-GR" w:eastAsia="el-GR"/>
        </w:rPr>
        <w:t>παραληπτέα</w:t>
      </w:r>
      <w:proofErr w:type="spellEnd"/>
      <w:r w:rsidRPr="000F035A">
        <w:rPr>
          <w:sz w:val="24"/>
          <w:lang w:val="el-GR" w:eastAsia="el-GR"/>
        </w:rPr>
        <w:t xml:space="preserve"> με έκπτωση επί της συμβατικής τιμής με βάση του ελέγχους που διενέργησε η πρωτοβάθμια επιτροπή παραλαβής. Η παραπομπή κατά τα ανωτέρω γίνεται ύστερα από σχετικό αίτημα του προμηθευτή ή αυτεπάγγελτα από την υπηρεσία. Η δευτεροβάθμια επιτροπή παραλαβής προβαίνει εκ νέου, σε όλους τους προβλεπόμενους από τη σύμβαση ελέγχους και συντάσσει σχετικό πρωτόκολλο παραλαβής ή απόρριψης και ακολουθείται η διαδικασία που προβλέπεται στις παραγράφους 3 και 4.</w:t>
      </w:r>
    </w:p>
    <w:p w14:paraId="6330E802" w14:textId="77777777" w:rsidR="00953395" w:rsidRPr="000F035A" w:rsidRDefault="00953395" w:rsidP="00953395">
      <w:pPr>
        <w:spacing w:after="0"/>
        <w:rPr>
          <w:sz w:val="24"/>
          <w:lang w:val="el-GR" w:eastAsia="el-GR"/>
        </w:rPr>
      </w:pPr>
      <w:r w:rsidRPr="000F035A">
        <w:rPr>
          <w:sz w:val="24"/>
          <w:lang w:val="el-GR" w:eastAsia="el-GR"/>
        </w:rPr>
        <w:t xml:space="preserve">Το αίτημα για επανεξέταση υλικού σε δευτεροβάθμια επιτροπή παραλαβής, υποβάλλεται από τον προμηθευτή, μέσα σε ανατρεπτική προθεσμία είκοσι (20) ημερών από την ημερομηνία κοινοποίησης της σχετικής απόφασης. Τα έξοδα της δευτεροβάθμιας επιτροπής παραλαβής, βαρύνουν τον προμηθευτή, εφόσον τα είδη απορριφθούν οριστικά ή παραληφθούν με έκπτωση, ανεξάρτητα εάν η ανάθεση για επανεξέταση γίνεται μετά από αίτημα του προμηθευτή ή αυτεπάγγελτα. Τα έξοδα αυτά καταλογίζονται με απόφαση του αρμοδίου </w:t>
      </w:r>
      <w:proofErr w:type="spellStart"/>
      <w:r w:rsidRPr="000F035A">
        <w:rPr>
          <w:sz w:val="24"/>
          <w:lang w:val="el-GR" w:eastAsia="el-GR"/>
        </w:rPr>
        <w:t>αποφαινομένου</w:t>
      </w:r>
      <w:proofErr w:type="spellEnd"/>
      <w:r w:rsidRPr="000F035A">
        <w:rPr>
          <w:sz w:val="24"/>
          <w:lang w:val="el-GR" w:eastAsia="el-GR"/>
        </w:rPr>
        <w:t xml:space="preserve"> οργάνου και εκπίπτουν από το ποσό πληρωμής του προμηθευτή ή εισπράττονται από την εγγύηση καλής εκτέλεσης της σύμβασης ή με βεβαίωση μέσω του δημοσίου ταμείου.</w:t>
      </w:r>
    </w:p>
    <w:p w14:paraId="66419022" w14:textId="77777777" w:rsidR="00953395" w:rsidRPr="000F035A" w:rsidRDefault="00953395" w:rsidP="00953395">
      <w:pPr>
        <w:spacing w:after="0"/>
        <w:rPr>
          <w:sz w:val="24"/>
          <w:lang w:val="el-GR" w:eastAsia="el-GR"/>
        </w:rPr>
      </w:pPr>
      <w:r w:rsidRPr="000F035A">
        <w:rPr>
          <w:sz w:val="24"/>
          <w:lang w:val="el-GR" w:eastAsia="el-GR"/>
        </w:rPr>
        <w:tab/>
        <w:t>(</w:t>
      </w:r>
      <w:proofErr w:type="spellStart"/>
      <w:r w:rsidRPr="000F035A">
        <w:rPr>
          <w:sz w:val="24"/>
          <w:lang w:val="el-GR" w:eastAsia="el-GR"/>
        </w:rPr>
        <w:t>άρ</w:t>
      </w:r>
      <w:proofErr w:type="spellEnd"/>
      <w:r w:rsidRPr="000F035A">
        <w:rPr>
          <w:sz w:val="24"/>
          <w:lang w:val="el-GR" w:eastAsia="el-GR"/>
        </w:rPr>
        <w:t>. 208 παρ. 6) Τα πρωτόκολλα που συντάσσονται από τις επιτροπές παραλαβής, πρωτοβάθμιες ή δευτεροβάθμιες, κοινοποιούνται υποχρεωτικά και στους προμηθευτές.</w:t>
      </w:r>
    </w:p>
    <w:p w14:paraId="7C434868" w14:textId="77777777" w:rsidR="00953395" w:rsidRPr="000F035A" w:rsidRDefault="00953395" w:rsidP="00953395">
      <w:pPr>
        <w:spacing w:after="0"/>
        <w:rPr>
          <w:sz w:val="24"/>
          <w:lang w:val="el-GR" w:eastAsia="el-GR"/>
        </w:rPr>
      </w:pPr>
      <w:r w:rsidRPr="000F035A">
        <w:rPr>
          <w:sz w:val="24"/>
          <w:lang w:val="el-GR" w:eastAsia="el-GR"/>
        </w:rPr>
        <w:tab/>
        <w:t>(</w:t>
      </w:r>
      <w:proofErr w:type="spellStart"/>
      <w:r w:rsidRPr="000F035A">
        <w:rPr>
          <w:sz w:val="24"/>
          <w:lang w:val="el-GR" w:eastAsia="el-GR"/>
        </w:rPr>
        <w:t>άρ</w:t>
      </w:r>
      <w:proofErr w:type="spellEnd"/>
      <w:r w:rsidRPr="000F035A">
        <w:rPr>
          <w:sz w:val="24"/>
          <w:lang w:val="el-GR" w:eastAsia="el-GR"/>
        </w:rPr>
        <w:t xml:space="preserve">. 208 παρ. 7) Με απόφαση του αρμόδιου </w:t>
      </w:r>
      <w:proofErr w:type="spellStart"/>
      <w:r w:rsidRPr="000F035A">
        <w:rPr>
          <w:sz w:val="24"/>
          <w:lang w:val="el-GR" w:eastAsia="el-GR"/>
        </w:rPr>
        <w:t>αποφαινομένου</w:t>
      </w:r>
      <w:proofErr w:type="spellEnd"/>
      <w:r w:rsidRPr="000F035A">
        <w:rPr>
          <w:sz w:val="24"/>
          <w:lang w:val="el-GR" w:eastAsia="el-GR"/>
        </w:rPr>
        <w:t xml:space="preserve"> οργάνου, μπορεί να παραπέμπεται για επανεξέταση υλικό σε δευτεροβάθμια επιτροπή παραλαβής που συγκροτείται προς τούτο, ακόμη και στην περίπτωση που παραλήφθηκε οριστικά από την πρωτοβάθμια επιτροπή παραλαβής. Στην περίπτωση αυτή ισχύουν για το Δημόσιο και για τον προμηθευτή τα αναφερόμενα στην παραπάνω παράγραφο 5.</w:t>
      </w:r>
    </w:p>
    <w:p w14:paraId="3C3DB8BD" w14:textId="77777777" w:rsidR="00953395" w:rsidRPr="000F035A" w:rsidRDefault="00953395" w:rsidP="00953395">
      <w:pPr>
        <w:spacing w:after="0"/>
        <w:rPr>
          <w:sz w:val="24"/>
          <w:lang w:val="el-GR" w:eastAsia="el-GR"/>
        </w:rPr>
      </w:pPr>
      <w:r w:rsidRPr="000F035A">
        <w:rPr>
          <w:sz w:val="24"/>
          <w:lang w:val="el-GR" w:eastAsia="el-GR"/>
        </w:rPr>
        <w:tab/>
        <w:t>(</w:t>
      </w:r>
      <w:proofErr w:type="spellStart"/>
      <w:r w:rsidRPr="000F035A">
        <w:rPr>
          <w:sz w:val="24"/>
          <w:lang w:val="el-GR" w:eastAsia="el-GR"/>
        </w:rPr>
        <w:t>άρ</w:t>
      </w:r>
      <w:proofErr w:type="spellEnd"/>
      <w:r w:rsidRPr="000F035A">
        <w:rPr>
          <w:sz w:val="24"/>
          <w:lang w:val="el-GR" w:eastAsia="el-GR"/>
        </w:rPr>
        <w:t xml:space="preserve">. 208 παρ. 8) Αν ο προμηθευτής διαφωνεί με το αποτέλεσμα των εργαστηριακών εξετάσεων που διενεργήθηκαν κατά την παραλαβή από την πρωτοβάθμια ή τη δευτεροβάθμια επιτροπή παραλαβής, μπορεί να ζητήσει εγγράφως εξέταση κατ’ έφεση των οικείων </w:t>
      </w:r>
      <w:proofErr w:type="spellStart"/>
      <w:r w:rsidRPr="000F035A">
        <w:rPr>
          <w:sz w:val="24"/>
          <w:lang w:val="el-GR" w:eastAsia="el-GR"/>
        </w:rPr>
        <w:t>αντιδειγμάτων</w:t>
      </w:r>
      <w:proofErr w:type="spellEnd"/>
      <w:r w:rsidRPr="000F035A">
        <w:rPr>
          <w:sz w:val="24"/>
          <w:lang w:val="el-GR" w:eastAsia="el-GR"/>
        </w:rPr>
        <w:t xml:space="preserve">. Η κατ’ έφεση εξέταση γίνεται, ύστερα από έγγραφο της υπηρεσίας, σε εργαστήριο διαφορετικό από εκείνο που διενήργησε την αρχική εξέταση, σύμφωνα με την παράγραφο 13 του </w:t>
      </w:r>
      <w:r w:rsidRPr="000F035A">
        <w:rPr>
          <w:sz w:val="24"/>
          <w:lang w:val="el-GR" w:eastAsia="el-GR"/>
        </w:rPr>
        <w:lastRenderedPageBreak/>
        <w:t xml:space="preserve">άρθρου 214. Ο προμηθευτής μπορεί να ζητήσει κατ’ έφεση εξέταση είτε η παραλαβή διενεργείται από πρωτοβάθμια είτε από δευτεροβάθμια επιτροπή </w:t>
      </w:r>
      <w:proofErr w:type="spellStart"/>
      <w:r w:rsidRPr="000F035A">
        <w:rPr>
          <w:sz w:val="24"/>
          <w:lang w:val="el-GR" w:eastAsia="el-GR"/>
        </w:rPr>
        <w:t>παραλαβής.από</w:t>
      </w:r>
      <w:proofErr w:type="spellEnd"/>
      <w:r w:rsidRPr="000F035A">
        <w:rPr>
          <w:sz w:val="24"/>
          <w:lang w:val="el-GR" w:eastAsia="el-GR"/>
        </w:rPr>
        <w:t xml:space="preserve"> επιτροπές, υπό τους όρους,  διαδικασίες παραλαβής, τρόπους ποσοτικού και ποιοτικού ελέγχου των υλικών, ανάληψης του κόστους διενέργειας ελέγχου από τον Ανάδοχο  που ορίζονται και συμφωνούνται στο άρθρο 6.2 της Διακήρυξης.  </w:t>
      </w:r>
    </w:p>
    <w:p w14:paraId="26E50759" w14:textId="77777777" w:rsidR="00953395" w:rsidRPr="000F035A" w:rsidRDefault="00953395" w:rsidP="00953395">
      <w:pPr>
        <w:spacing w:after="0"/>
        <w:rPr>
          <w:sz w:val="24"/>
          <w:lang w:val="el-GR" w:eastAsia="el-GR"/>
        </w:rPr>
      </w:pPr>
      <w:r w:rsidRPr="000F035A">
        <w:rPr>
          <w:sz w:val="24"/>
          <w:lang w:val="el-GR" w:eastAsia="el-GR"/>
        </w:rPr>
        <w:tab/>
        <w:t xml:space="preserve">Υλικά που απορρίφθηκαν ή κρίθηκαν </w:t>
      </w:r>
      <w:proofErr w:type="spellStart"/>
      <w:r w:rsidRPr="000F035A">
        <w:rPr>
          <w:sz w:val="24"/>
          <w:lang w:val="el-GR" w:eastAsia="el-GR"/>
        </w:rPr>
        <w:t>παραληπτέα</w:t>
      </w:r>
      <w:proofErr w:type="spellEnd"/>
      <w:r w:rsidRPr="000F035A">
        <w:rPr>
          <w:sz w:val="24"/>
          <w:lang w:val="el-GR" w:eastAsia="el-GR"/>
        </w:rPr>
        <w:t xml:space="preserve"> με έκπτωση επί της συμβατικής τιμής, μπορούν να παραπέμπονται για επανεξέταση σύμφωνα με τα οριζόμενα στο άρθρο 6.2.1. της Διακήρυξης.</w:t>
      </w:r>
    </w:p>
    <w:p w14:paraId="3B57AF42" w14:textId="77777777" w:rsidR="00953395" w:rsidRPr="000F035A" w:rsidRDefault="00953395" w:rsidP="00953395">
      <w:pPr>
        <w:spacing w:after="0"/>
        <w:ind w:firstLine="720"/>
        <w:rPr>
          <w:sz w:val="24"/>
          <w:lang w:val="el-GR" w:eastAsia="el-GR"/>
        </w:rPr>
      </w:pPr>
      <w:r w:rsidRPr="000F035A">
        <w:rPr>
          <w:sz w:val="24"/>
          <w:lang w:val="el-GR" w:eastAsia="el-GR"/>
        </w:rPr>
        <w:t>Ο ποιοτικός έλεγχος των υλικών γίνεται με μακροσκοπικό έλεγχο και πρακτική δοκιμασία του υπό προμήθεια εξοπλισμού. Το κόστος της διενέργειας των ελέγχων βαρύνει τον ανάδοχο.</w:t>
      </w:r>
    </w:p>
    <w:p w14:paraId="2DEB4D38" w14:textId="77777777" w:rsidR="00953395" w:rsidRPr="000F035A" w:rsidRDefault="00953395" w:rsidP="00953395">
      <w:pPr>
        <w:spacing w:after="0"/>
        <w:ind w:firstLine="720"/>
        <w:rPr>
          <w:sz w:val="24"/>
          <w:lang w:val="el-GR" w:eastAsia="el-GR"/>
        </w:rPr>
      </w:pPr>
      <w:r w:rsidRPr="000F035A">
        <w:rPr>
          <w:sz w:val="24"/>
          <w:lang w:val="el-GR" w:eastAsia="el-GR"/>
        </w:rPr>
        <w:t>Η επιτροπή παραλαβής, μετά τους προβλεπόμενους ελέγχους συντάσσει πρωτόκολλα (μακροσκοπικό – οριστικό- παραλαβής του αγαθού με παρατηρήσεις –απόρριψης  των αγαθών) σύμφωνα με την παρ.3 του άρθρου 208 του ν. 4412/16.</w:t>
      </w:r>
    </w:p>
    <w:p w14:paraId="36FE39CE" w14:textId="77777777" w:rsidR="00953395" w:rsidRPr="000F035A" w:rsidRDefault="00953395" w:rsidP="00953395">
      <w:pPr>
        <w:spacing w:after="0"/>
        <w:ind w:firstLine="720"/>
        <w:rPr>
          <w:sz w:val="24"/>
          <w:lang w:val="el-GR" w:eastAsia="el-GR"/>
        </w:rPr>
      </w:pPr>
      <w:r w:rsidRPr="000F035A">
        <w:rPr>
          <w:sz w:val="24"/>
          <w:lang w:val="el-GR" w:eastAsia="el-GR"/>
        </w:rPr>
        <w:t>Τα πρωτόκολλα που συντάσσονται από τις επιτροπές (πρωτοβάθμιες – δευτεροβάθμιες) κοινοποιούνται υποχρεωτικά και στους αναδόχους.</w:t>
      </w:r>
    </w:p>
    <w:p w14:paraId="51FC7338" w14:textId="77777777" w:rsidR="00953395" w:rsidRPr="000F035A" w:rsidRDefault="00953395" w:rsidP="00953395">
      <w:pPr>
        <w:spacing w:after="0"/>
        <w:ind w:firstLine="720"/>
        <w:rPr>
          <w:sz w:val="24"/>
          <w:lang w:val="el-GR" w:eastAsia="el-GR"/>
        </w:rPr>
      </w:pPr>
      <w:r w:rsidRPr="000F035A">
        <w:rPr>
          <w:sz w:val="24"/>
          <w:lang w:val="el-GR" w:eastAsia="el-GR"/>
        </w:rPr>
        <w:t xml:space="preserve">Αγαθά που απορρίφθηκαν ή κρίθηκαν </w:t>
      </w:r>
      <w:proofErr w:type="spellStart"/>
      <w:r w:rsidRPr="000F035A">
        <w:rPr>
          <w:sz w:val="24"/>
          <w:lang w:val="el-GR" w:eastAsia="el-GR"/>
        </w:rPr>
        <w:t>παραληπτέα</w:t>
      </w:r>
      <w:proofErr w:type="spellEnd"/>
      <w:r w:rsidRPr="000F035A">
        <w:rPr>
          <w:sz w:val="24"/>
          <w:lang w:val="el-GR" w:eastAsia="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5CDD0DF3" w14:textId="77777777" w:rsidR="00953395" w:rsidRPr="000F035A" w:rsidRDefault="00953395" w:rsidP="00953395">
      <w:pPr>
        <w:spacing w:after="0"/>
        <w:ind w:firstLine="720"/>
        <w:rPr>
          <w:sz w:val="24"/>
          <w:lang w:val="el-GR" w:eastAsia="el-GR"/>
        </w:rPr>
      </w:pPr>
      <w:r w:rsidRPr="000F035A">
        <w:rPr>
          <w:sz w:val="24"/>
          <w:lang w:val="el-GR" w:eastAsia="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0F035A">
        <w:rPr>
          <w:sz w:val="24"/>
          <w:lang w:val="el-GR" w:eastAsia="el-GR"/>
        </w:rPr>
        <w:t>κατ΄έφεση</w:t>
      </w:r>
      <w:proofErr w:type="spellEnd"/>
      <w:r w:rsidRPr="000F035A">
        <w:rPr>
          <w:sz w:val="24"/>
          <w:lang w:val="el-GR" w:eastAsia="el-GR"/>
        </w:rPr>
        <w:t xml:space="preserve"> των οικείων </w:t>
      </w:r>
      <w:proofErr w:type="spellStart"/>
      <w:r w:rsidRPr="000F035A">
        <w:rPr>
          <w:sz w:val="24"/>
          <w:lang w:val="el-GR" w:eastAsia="el-GR"/>
        </w:rPr>
        <w:t>αντιδειγμάτων</w:t>
      </w:r>
      <w:proofErr w:type="spellEnd"/>
      <w:r w:rsidRPr="000F035A">
        <w:rPr>
          <w:sz w:val="24"/>
          <w:lang w:val="el-GR" w:eastAsia="el-GR"/>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 4412/2016.</w:t>
      </w:r>
    </w:p>
    <w:p w14:paraId="276CFE9E" w14:textId="77777777" w:rsidR="00953395" w:rsidRPr="000F035A" w:rsidRDefault="00953395" w:rsidP="00953395">
      <w:pPr>
        <w:spacing w:after="0"/>
        <w:ind w:firstLine="720"/>
        <w:rPr>
          <w:sz w:val="24"/>
          <w:lang w:val="el-GR" w:eastAsia="el-GR"/>
        </w:rPr>
      </w:pPr>
      <w:r w:rsidRPr="000F035A">
        <w:rPr>
          <w:sz w:val="24"/>
          <w:lang w:val="el-GR" w:eastAsia="el-GR"/>
        </w:rPr>
        <w:t>Το αποτέλεσμα  της κατ’ έφεση εξέτασης είναι υποχρεωτικό και τελεσίδικο και για τα δύο μέρη.</w:t>
      </w:r>
    </w:p>
    <w:p w14:paraId="1B70B6FC" w14:textId="77777777" w:rsidR="00953395" w:rsidRPr="000F035A" w:rsidRDefault="00953395" w:rsidP="00953395">
      <w:pPr>
        <w:spacing w:after="0"/>
        <w:ind w:firstLine="720"/>
        <w:rPr>
          <w:sz w:val="24"/>
          <w:lang w:val="el-GR" w:eastAsia="el-GR"/>
        </w:rPr>
      </w:pPr>
      <w:r w:rsidRPr="000F035A">
        <w:rPr>
          <w:sz w:val="24"/>
          <w:lang w:val="el-GR" w:eastAsia="el-GR"/>
        </w:rPr>
        <w:t>Ο ανάδοχος δεν μπορεί να ζητήσει παραπομπή σε δευτεροβάθμια επιτροπή παραλαβής μετά τα αποτελέσματα της κατ’ έφεση εξέτασης.</w:t>
      </w:r>
    </w:p>
    <w:p w14:paraId="4E28B53E" w14:textId="77777777" w:rsidR="00953395" w:rsidRPr="000F035A" w:rsidRDefault="00953395" w:rsidP="00953395">
      <w:pPr>
        <w:spacing w:after="0"/>
        <w:ind w:firstLine="720"/>
        <w:rPr>
          <w:sz w:val="24"/>
          <w:lang w:val="el-GR" w:eastAsia="el-GR"/>
        </w:rPr>
      </w:pPr>
      <w:r w:rsidRPr="000F035A">
        <w:rPr>
          <w:sz w:val="24"/>
          <w:lang w:val="el-GR" w:eastAsia="el-GR"/>
        </w:rPr>
        <w:t xml:space="preserve">Η παραλαβή των αγαθών και η έκδοση των σχετικών πρωτοκόλλων παραλαβής πραγματοποιείται σύμφωνα με τους χρόνους που τέθηκαν ανωτέρω, υπό 6.1.1 της παρούσας, από την επιτροπή παρακολούθησης και παραλαβής, η οποία συγκροτήθηκε δυνάμει της με </w:t>
      </w:r>
      <w:proofErr w:type="spellStart"/>
      <w:r w:rsidRPr="000F035A">
        <w:rPr>
          <w:sz w:val="24"/>
          <w:lang w:val="el-GR" w:eastAsia="el-GR"/>
        </w:rPr>
        <w:t>αρ</w:t>
      </w:r>
      <w:proofErr w:type="spellEnd"/>
      <w:r w:rsidRPr="000F035A">
        <w:rPr>
          <w:sz w:val="24"/>
          <w:lang w:val="el-GR" w:eastAsia="el-GR"/>
        </w:rPr>
        <w:t xml:space="preserve">. </w:t>
      </w:r>
      <w:proofErr w:type="spellStart"/>
      <w:r w:rsidRPr="000F035A">
        <w:rPr>
          <w:sz w:val="24"/>
          <w:lang w:val="el-GR" w:eastAsia="el-GR"/>
        </w:rPr>
        <w:t>πρωτ</w:t>
      </w:r>
      <w:proofErr w:type="spellEnd"/>
      <w:r w:rsidRPr="000F035A">
        <w:rPr>
          <w:sz w:val="24"/>
          <w:lang w:val="el-GR" w:eastAsia="el-GR"/>
        </w:rPr>
        <w:t>. ΕΛΚΕ …………/..-….-2025 πράξης (ΑΔΑ: ……………………). Η επιτροπή συντάσσει πρωτόκολλα παραλαβής εντός επτά (7) ημερών από την ολοκλήρωση της εκάστοτε παραλαβής.</w:t>
      </w:r>
    </w:p>
    <w:p w14:paraId="0ABDE13F" w14:textId="77777777" w:rsidR="00953395" w:rsidRPr="000F035A" w:rsidRDefault="00953395" w:rsidP="00953395">
      <w:pPr>
        <w:spacing w:after="0"/>
        <w:ind w:firstLine="720"/>
        <w:rPr>
          <w:sz w:val="24"/>
          <w:lang w:val="el-GR" w:eastAsia="el-GR"/>
        </w:rPr>
      </w:pPr>
      <w:r w:rsidRPr="000F035A">
        <w:rPr>
          <w:sz w:val="24"/>
          <w:lang w:val="el-GR" w:eastAsia="el-GR"/>
        </w:rPr>
        <w:t>Αν η παραλαβή των αγαθών και η σύνταξη του σχετικού πρωτοκόλλου δεν πραγματοποιηθεί από την επιτροπή παρακολούθησης και παραλαβής μέσα στον οριζόμενο από τη σύμβαση χρόνο, σύμφωνα με όσα ορίζονται ανωτέρω, θεωρείται ότι η παραλαβή συντελέστηκε αυτοδίκαια, με κάθε επιφύλαξη των δικαιωμάτων του Δημοσίου και εκδίδεται προς τούτο σχετική απόφαση του αρμόδιου αποφαινόμενου οργάνου, με βάση μόνο το θεωρημένο από την υπηρεσία που παραλαμβάνει τα αγαθά αποδεικτικό προσκόμισης τούτων, σύμφωνα δε με την απόφαση αυτή η αποθήκη του φορέα εκδίδει δελτίο εισαγωγής του αγαθού και εγγραφής του στα βιβλία της, προκειμένου να πραγματοποιηθεί η πληρωμή του αναδόχου.</w:t>
      </w:r>
    </w:p>
    <w:p w14:paraId="3176D992" w14:textId="77777777" w:rsidR="00953395" w:rsidRPr="000F035A" w:rsidRDefault="00953395" w:rsidP="00953395">
      <w:pPr>
        <w:spacing w:after="0"/>
        <w:ind w:firstLine="720"/>
        <w:rPr>
          <w:sz w:val="24"/>
          <w:lang w:val="el-GR" w:eastAsia="el-GR"/>
        </w:rPr>
      </w:pPr>
      <w:r w:rsidRPr="000F035A">
        <w:rPr>
          <w:sz w:val="24"/>
          <w:lang w:val="el-GR" w:eastAsia="el-GR"/>
        </w:rPr>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w:t>
      </w:r>
      <w:r w:rsidRPr="000F035A">
        <w:rPr>
          <w:sz w:val="24"/>
          <w:lang w:val="el-GR" w:eastAsia="el-GR"/>
        </w:rPr>
        <w:lastRenderedPageBreak/>
        <w:t>συγκροτείται με απόφαση του αρμόδιου αποφαινόμενου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προβλεπόμενων από τη σύμβαση ελέγχων και τη σύνταξη των σχετικών πρωτοκόλλων</w:t>
      </w:r>
    </w:p>
    <w:p w14:paraId="37858BE8" w14:textId="77777777" w:rsidR="00953395" w:rsidRPr="000F035A" w:rsidRDefault="00953395" w:rsidP="00953395">
      <w:pPr>
        <w:spacing w:after="0"/>
        <w:rPr>
          <w:sz w:val="24"/>
          <w:lang w:val="el-GR" w:eastAsia="el-GR"/>
        </w:rPr>
      </w:pPr>
      <w:r w:rsidRPr="000F035A">
        <w:rPr>
          <w:sz w:val="24"/>
          <w:lang w:val="el-GR" w:eastAsia="el-GR"/>
        </w:rPr>
        <w:tab/>
        <w:t>Σε περίπτωση οριστικής απόρριψης ολόκληρης ή μέρους της συμβατικής ποσότητας των υλικών, με απόφαση της Αναθέτουσας Αρχής, μπορεί να εγκρίνεται αντικατάστασή της με άλλη, που να είναι σύμφωνη με τους όρους της παρούσας σύμβασης, στους χρόνους, τη διαδικασία αντικατάστασης και την τακτή προθεσμία που ορίζονται στην απόφαση αυτή και σύμφωνα με το άρθρο 6.4. της Διακήρυξης.</w:t>
      </w:r>
    </w:p>
    <w:p w14:paraId="19552344" w14:textId="77777777" w:rsidR="00953395" w:rsidRPr="000F035A" w:rsidRDefault="00953395" w:rsidP="00953395">
      <w:pPr>
        <w:spacing w:after="0"/>
        <w:rPr>
          <w:sz w:val="24"/>
          <w:lang w:val="el-GR" w:eastAsia="el-GR"/>
        </w:rPr>
      </w:pPr>
      <w:r w:rsidRPr="000F035A">
        <w:rPr>
          <w:sz w:val="24"/>
          <w:lang w:val="el-GR" w:eastAsia="el-GR"/>
        </w:rPr>
        <w:tab/>
        <w:t>Αν η ανάδοχος δεν αντικαταστήσει τα υλικά που απορρίφθηκαν μέσα στην προθεσμία που του τάχθηκε και εφ’ όσον έχει λήξει ο συμβατικός χρόνος, κηρύσσεται έκπτωτος και υπόκειται στις προβλεπόμενες κυρώσεις του όρου 9 της παρούσας σύμβασης. Η επιστροφή των υλικών που απορρίφθηκαν γίνεται σύμφωνα με τα προβλεπόμενα στις  παρ. 2 και 3 του άρθρου 213 του ν. 4412/2016.</w:t>
      </w:r>
    </w:p>
    <w:p w14:paraId="7236B553" w14:textId="77777777" w:rsidR="00953395" w:rsidRPr="000F035A" w:rsidRDefault="00953395" w:rsidP="00953395">
      <w:pPr>
        <w:spacing w:after="0"/>
        <w:ind w:firstLine="720"/>
        <w:rPr>
          <w:sz w:val="24"/>
          <w:lang w:val="el-GR" w:eastAsia="el-GR"/>
        </w:rPr>
      </w:pPr>
      <w:r w:rsidRPr="000F035A">
        <w:rPr>
          <w:sz w:val="24"/>
          <w:lang w:val="el-GR" w:eastAsia="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p>
    <w:p w14:paraId="37D73840" w14:textId="77777777" w:rsidR="00953395" w:rsidRPr="000F035A" w:rsidRDefault="00953395" w:rsidP="00953395">
      <w:pPr>
        <w:spacing w:after="0"/>
        <w:rPr>
          <w:sz w:val="24"/>
          <w:lang w:val="el-GR" w:eastAsia="el-GR"/>
        </w:rPr>
      </w:pPr>
      <w:r w:rsidRPr="000F035A">
        <w:rPr>
          <w:sz w:val="24"/>
          <w:lang w:val="el-GR" w:eastAsia="el-GR"/>
        </w:rPr>
        <w:t>Αν ο ανάδοχος δεν αντικαταστήσει τα αγαθά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5695B5E8" w14:textId="77777777" w:rsidR="00953395" w:rsidRPr="000F035A" w:rsidRDefault="00953395" w:rsidP="00953395">
      <w:pPr>
        <w:spacing w:after="0"/>
        <w:rPr>
          <w:sz w:val="24"/>
          <w:lang w:val="el-GR" w:eastAsia="el-GR"/>
        </w:rPr>
      </w:pPr>
      <w:r w:rsidRPr="000F035A">
        <w:rPr>
          <w:sz w:val="24"/>
          <w:lang w:val="el-GR" w:eastAsia="el-GR"/>
        </w:rPr>
        <w:tab/>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από την Αναθέτουσα Αρχή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στον Ανάδοχο οι κυρώσεις του άρθρου 207 του ν. 4412/2016.</w:t>
      </w:r>
    </w:p>
    <w:p w14:paraId="48706A22" w14:textId="77777777" w:rsidR="00953395" w:rsidRPr="000F035A" w:rsidRDefault="00953395" w:rsidP="00953395">
      <w:pPr>
        <w:spacing w:after="0"/>
        <w:rPr>
          <w:color w:val="0070C0"/>
          <w:sz w:val="24"/>
          <w:lang w:val="el-GR" w:eastAsia="el-GR"/>
        </w:rPr>
      </w:pPr>
      <w:r w:rsidRPr="000F035A">
        <w:rPr>
          <w:color w:val="0070C0"/>
          <w:sz w:val="24"/>
          <w:lang w:val="el-GR" w:eastAsia="el-GR"/>
        </w:rPr>
        <w:tab/>
      </w:r>
    </w:p>
    <w:p w14:paraId="1BA486ED" w14:textId="77777777" w:rsidR="00953395" w:rsidRPr="000F035A" w:rsidRDefault="00953395" w:rsidP="00953395">
      <w:pPr>
        <w:spacing w:after="0"/>
        <w:rPr>
          <w:sz w:val="24"/>
          <w:lang w:val="el-GR" w:eastAsia="el-GR"/>
        </w:rPr>
      </w:pPr>
      <w:r w:rsidRPr="000F035A">
        <w:rPr>
          <w:sz w:val="24"/>
          <w:lang w:val="el-GR" w:eastAsia="el-GR"/>
        </w:rPr>
        <w:t xml:space="preserve">6.2. Ο Ανάδοχος υποχρεούται να παραδώσει στην Αναθέτουσα Αρχή τα υλικά σύμφωνα  με το άρθρο 6.1. της Διακήρυξης. Μη εμπρόθεσμη παράδοση των υλικών από τον Ανάδοχο επάγεται την κήρυξη αυτού ως εκπτώτου σύμφωνα με το άρθρο 6.1.2  της Διακήρυξης.  </w:t>
      </w:r>
    </w:p>
    <w:p w14:paraId="11D8ED25" w14:textId="77777777" w:rsidR="00953395" w:rsidRPr="000F035A" w:rsidRDefault="00953395" w:rsidP="00953395">
      <w:pPr>
        <w:spacing w:after="0"/>
        <w:rPr>
          <w:sz w:val="24"/>
          <w:lang w:val="el-GR" w:eastAsia="el-GR"/>
        </w:rPr>
      </w:pPr>
    </w:p>
    <w:p w14:paraId="4A0E5D03" w14:textId="77777777" w:rsidR="00953395" w:rsidRPr="000F035A" w:rsidRDefault="00953395" w:rsidP="00953395">
      <w:pPr>
        <w:spacing w:after="0"/>
        <w:rPr>
          <w:sz w:val="24"/>
          <w:lang w:val="el-GR" w:eastAsia="el-GR"/>
        </w:rPr>
      </w:pPr>
      <w:r w:rsidRPr="003818EF">
        <w:rPr>
          <w:sz w:val="24"/>
          <w:lang w:eastAsia="el-GR"/>
        </w:rPr>
        <w:t>H</w:t>
      </w:r>
      <w:r w:rsidRPr="000F035A">
        <w:rPr>
          <w:sz w:val="24"/>
          <w:lang w:val="el-GR" w:eastAsia="el-GR"/>
        </w:rPr>
        <w:t xml:space="preserve"> παραλαβή των υλικών γίνεται από επιτροπές, υπό τους </w:t>
      </w:r>
      <w:proofErr w:type="gramStart"/>
      <w:r w:rsidRPr="000F035A">
        <w:rPr>
          <w:sz w:val="24"/>
          <w:lang w:val="el-GR" w:eastAsia="el-GR"/>
        </w:rPr>
        <w:t>όρους,  διαδικασίες</w:t>
      </w:r>
      <w:proofErr w:type="gramEnd"/>
      <w:r w:rsidRPr="000F035A">
        <w:rPr>
          <w:sz w:val="24"/>
          <w:lang w:val="el-GR" w:eastAsia="el-GR"/>
        </w:rPr>
        <w:t xml:space="preserve"> παραλαβής, τρόπους ποσοτικού και ποιοτικού ελέγχου των υλικών, ανάληψης του κόστους διενέργειας ελέγχου από τον </w:t>
      </w:r>
      <w:proofErr w:type="gramStart"/>
      <w:r w:rsidRPr="000F035A">
        <w:rPr>
          <w:sz w:val="24"/>
          <w:lang w:val="el-GR" w:eastAsia="el-GR"/>
        </w:rPr>
        <w:t>Ανάδοχο  που</w:t>
      </w:r>
      <w:proofErr w:type="gramEnd"/>
      <w:r w:rsidRPr="000F035A">
        <w:rPr>
          <w:sz w:val="24"/>
          <w:lang w:val="el-GR" w:eastAsia="el-GR"/>
        </w:rPr>
        <w:t xml:space="preserve"> ορίζονται και συμφωνούνται στο άρθρο 6.2 της Διακήρυξης.  </w:t>
      </w:r>
    </w:p>
    <w:p w14:paraId="24131B40" w14:textId="77777777" w:rsidR="00953395" w:rsidRPr="000F035A" w:rsidRDefault="00953395" w:rsidP="00953395">
      <w:pPr>
        <w:spacing w:after="0"/>
        <w:rPr>
          <w:sz w:val="24"/>
          <w:lang w:val="el-GR" w:eastAsia="el-GR"/>
        </w:rPr>
      </w:pPr>
    </w:p>
    <w:p w14:paraId="0C0933F4" w14:textId="77777777" w:rsidR="00953395" w:rsidRPr="000F035A" w:rsidRDefault="00953395" w:rsidP="00953395">
      <w:pPr>
        <w:spacing w:after="0"/>
        <w:rPr>
          <w:sz w:val="24"/>
          <w:lang w:val="el-GR" w:eastAsia="el-GR"/>
        </w:rPr>
      </w:pPr>
      <w:r w:rsidRPr="000F035A">
        <w:rPr>
          <w:sz w:val="24"/>
          <w:lang w:val="el-GR" w:eastAsia="el-GR"/>
        </w:rPr>
        <w:t xml:space="preserve">Υλικά που απορρίφθηκαν ή κρίθηκαν </w:t>
      </w:r>
      <w:proofErr w:type="spellStart"/>
      <w:r w:rsidRPr="000F035A">
        <w:rPr>
          <w:sz w:val="24"/>
          <w:lang w:val="el-GR" w:eastAsia="el-GR"/>
        </w:rPr>
        <w:t>παραληπτέα</w:t>
      </w:r>
      <w:proofErr w:type="spellEnd"/>
      <w:r w:rsidRPr="000F035A">
        <w:rPr>
          <w:sz w:val="24"/>
          <w:lang w:val="el-GR" w:eastAsia="el-GR"/>
        </w:rPr>
        <w:t xml:space="preserve"> με έκπτωση επί της συμβατικής τιμής, μπορούν να παραπέμπονται για επανεξέταση σύμφωνα με τα οριζόμενα στο άρθρο 6.2.1. της Διακήρυξης.6</w:t>
      </w:r>
    </w:p>
    <w:p w14:paraId="581AD8FA" w14:textId="77777777" w:rsidR="00953395" w:rsidRPr="000F035A" w:rsidRDefault="00953395" w:rsidP="00953395">
      <w:pPr>
        <w:spacing w:after="0"/>
        <w:rPr>
          <w:sz w:val="24"/>
          <w:lang w:val="el-GR" w:eastAsia="el-GR"/>
        </w:rPr>
      </w:pPr>
    </w:p>
    <w:p w14:paraId="1902D7A6" w14:textId="77777777" w:rsidR="00953395" w:rsidRPr="000F035A" w:rsidRDefault="00953395" w:rsidP="00953395">
      <w:pPr>
        <w:spacing w:after="0"/>
        <w:rPr>
          <w:sz w:val="24"/>
          <w:lang w:val="el-GR" w:eastAsia="el-GR"/>
        </w:rPr>
      </w:pPr>
      <w:r w:rsidRPr="000F035A">
        <w:rPr>
          <w:sz w:val="24"/>
          <w:lang w:val="el-GR" w:eastAsia="el-GR"/>
        </w:rPr>
        <w:lastRenderedPageBreak/>
        <w:t xml:space="preserve">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ισχύουν τα αναφερόμενα στο άρθρο 6.2.2. της Διακήρυξης. </w:t>
      </w:r>
    </w:p>
    <w:p w14:paraId="1D17B334" w14:textId="77777777" w:rsidR="00953395" w:rsidRPr="000F035A" w:rsidRDefault="00953395" w:rsidP="00953395">
      <w:pPr>
        <w:spacing w:after="0"/>
        <w:rPr>
          <w:sz w:val="24"/>
          <w:lang w:val="el-GR" w:eastAsia="el-GR"/>
        </w:rPr>
      </w:pPr>
    </w:p>
    <w:p w14:paraId="314298B3" w14:textId="77777777" w:rsidR="00953395" w:rsidRPr="000F035A" w:rsidRDefault="00953395" w:rsidP="00953395">
      <w:pPr>
        <w:spacing w:after="0"/>
        <w:rPr>
          <w:sz w:val="24"/>
          <w:lang w:val="el-GR" w:eastAsia="el-GR"/>
        </w:rPr>
      </w:pPr>
      <w:r w:rsidRPr="000F035A">
        <w:rPr>
          <w:sz w:val="24"/>
          <w:lang w:val="el-GR" w:eastAsia="el-GR"/>
        </w:rPr>
        <w:t xml:space="preserve">Ανεξάρτητα από την, στο ως άνω άρθρο 6.2.2. οριζόμενη  αυτοδίκαιη παραλαβή και την πληρωμή του Αναδόχου, πραγματοποιούνται οι προβλεπόμενοι από την παρούσα σύμβαση έλεγχοι από επιτροπή που συγκροτείται με απόφαση της Αναθέτουσας Αρχής, στην οποία δεν μπορεί να συμμετέχουν ο πρόεδρος και τα μέλη της επιτροπής που δεν πραγματοποίησε την παραλαβή στον προβλεπόμενο από την παρούσα σύμβαση χρόνο. Η παραπάνω επιτροπή παραλαβής προβαίνει σε όλες τις διαδικασίες παραλαβής που προβλέπονται από την ως άνω παράγραφο 2 του όρου 2 της παρούσας σύμβασης και των άρθρων  6.2.1. της Διακήρυξης και του άρθρου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προβλεπόμενων από την παρούσα  σύμβαση ελέγχων και τη σύνταξη των σχετικών πρωτοκόλλων. </w:t>
      </w:r>
    </w:p>
    <w:p w14:paraId="62E8D774" w14:textId="77777777" w:rsidR="00953395" w:rsidRPr="000F035A" w:rsidRDefault="00953395" w:rsidP="00953395">
      <w:pPr>
        <w:spacing w:after="0"/>
        <w:rPr>
          <w:sz w:val="24"/>
          <w:lang w:val="el-GR" w:eastAsia="el-GR"/>
        </w:rPr>
      </w:pPr>
    </w:p>
    <w:p w14:paraId="199E6179" w14:textId="77777777" w:rsidR="00953395" w:rsidRPr="000F035A" w:rsidRDefault="00953395" w:rsidP="00953395">
      <w:pPr>
        <w:rPr>
          <w:sz w:val="24"/>
          <w:lang w:val="el-GR" w:eastAsia="el-GR"/>
        </w:rPr>
      </w:pPr>
      <w:r w:rsidRPr="000F035A">
        <w:rPr>
          <w:sz w:val="24"/>
          <w:lang w:val="el-GR" w:eastAsia="el-GR"/>
        </w:rPr>
        <w:t>6.3.Ο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από την Αναθέτουσα Αρχή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στον Ανάδοχο οι κυρώσεις του άρθρου 207 του ν. 4412/2016.</w:t>
      </w:r>
    </w:p>
    <w:p w14:paraId="6C0E1ABF" w14:textId="77777777" w:rsidR="00953395" w:rsidRPr="000F035A" w:rsidRDefault="00953395" w:rsidP="00953395">
      <w:pPr>
        <w:rPr>
          <w:sz w:val="24"/>
          <w:lang w:val="el-GR" w:eastAsia="el-GR"/>
        </w:rPr>
      </w:pPr>
    </w:p>
    <w:p w14:paraId="74250FA3" w14:textId="77777777" w:rsidR="00953395" w:rsidRPr="000F035A" w:rsidRDefault="00953395" w:rsidP="00953395">
      <w:pPr>
        <w:jc w:val="center"/>
        <w:rPr>
          <w:b/>
          <w:bCs/>
          <w:sz w:val="24"/>
          <w:lang w:val="el-GR" w:eastAsia="el-GR"/>
        </w:rPr>
      </w:pPr>
      <w:r w:rsidRPr="000F035A">
        <w:rPr>
          <w:b/>
          <w:bCs/>
          <w:sz w:val="24"/>
          <w:lang w:val="el-GR" w:eastAsia="el-GR"/>
        </w:rPr>
        <w:t>Άρθρο 7</w:t>
      </w:r>
    </w:p>
    <w:p w14:paraId="4CD5E2F7" w14:textId="77777777" w:rsidR="00953395" w:rsidRPr="000F035A" w:rsidRDefault="00953395" w:rsidP="00953395">
      <w:pPr>
        <w:jc w:val="center"/>
        <w:rPr>
          <w:b/>
          <w:bCs/>
          <w:sz w:val="24"/>
          <w:lang w:val="el-GR" w:eastAsia="el-GR"/>
        </w:rPr>
      </w:pPr>
      <w:proofErr w:type="spellStart"/>
      <w:r w:rsidRPr="000F035A">
        <w:rPr>
          <w:b/>
          <w:bCs/>
          <w:sz w:val="24"/>
          <w:lang w:val="el-GR" w:eastAsia="el-GR"/>
        </w:rPr>
        <w:t>Επικαιροποίηση</w:t>
      </w:r>
      <w:proofErr w:type="spellEnd"/>
      <w:r w:rsidRPr="000F035A">
        <w:rPr>
          <w:b/>
          <w:bCs/>
          <w:sz w:val="24"/>
          <w:lang w:val="el-GR" w:eastAsia="el-GR"/>
        </w:rPr>
        <w:t xml:space="preserve"> τεχνικών προδιαγραφών κατά την εκτέλεση της σύμβασης</w:t>
      </w:r>
    </w:p>
    <w:p w14:paraId="4470F639" w14:textId="77777777" w:rsidR="00953395" w:rsidRPr="000F035A" w:rsidRDefault="00953395" w:rsidP="00953395">
      <w:pPr>
        <w:spacing w:after="0"/>
        <w:rPr>
          <w:sz w:val="24"/>
          <w:lang w:val="el-GR" w:eastAsia="el-GR"/>
        </w:rPr>
      </w:pPr>
      <w:r w:rsidRPr="000F035A">
        <w:rPr>
          <w:sz w:val="24"/>
          <w:lang w:val="el-GR" w:eastAsia="el-GR"/>
        </w:rPr>
        <w:t xml:space="preserve">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w:t>
      </w:r>
      <w:proofErr w:type="spellStart"/>
      <w:r w:rsidRPr="000F035A">
        <w:rPr>
          <w:sz w:val="24"/>
          <w:lang w:val="el-GR" w:eastAsia="el-GR"/>
        </w:rPr>
        <w:t>επικαιροποίησης</w:t>
      </w:r>
      <w:proofErr w:type="spellEnd"/>
      <w:r w:rsidRPr="000F035A">
        <w:rPr>
          <w:sz w:val="24"/>
          <w:lang w:val="el-GR" w:eastAsia="el-GR"/>
        </w:rPr>
        <w:t xml:space="preserve">, η οποία υπόκειται στην έγκριση της αναθέτουσας αρχής, κατόπιν γνωμοδότησης της Επιτροπής Παρακολούθησης- Παραλαβής. Στο πλαίσιο της πρότασης </w:t>
      </w:r>
      <w:proofErr w:type="spellStart"/>
      <w:r w:rsidRPr="000F035A">
        <w:rPr>
          <w:sz w:val="24"/>
          <w:lang w:val="el-GR" w:eastAsia="el-GR"/>
        </w:rPr>
        <w:t>επικαιροποίησης</w:t>
      </w:r>
      <w:proofErr w:type="spellEnd"/>
      <w:r w:rsidRPr="000F035A">
        <w:rPr>
          <w:sz w:val="24"/>
          <w:lang w:val="el-GR" w:eastAsia="el-GR"/>
        </w:rPr>
        <w:t xml:space="preserve">, τα αγαθά που θα αντικαταστήσουν εκείνα που προσφέρθηκαν και αξιολογήθηκαν πρέπει είναι τουλάχιστον ισοδύναμα με τα </w:t>
      </w:r>
      <w:proofErr w:type="spellStart"/>
      <w:r w:rsidRPr="000F035A">
        <w:rPr>
          <w:sz w:val="24"/>
          <w:lang w:val="el-GR" w:eastAsia="el-GR"/>
        </w:rPr>
        <w:t>προσφερθέντα</w:t>
      </w:r>
      <w:proofErr w:type="spellEnd"/>
      <w:r w:rsidRPr="000F035A">
        <w:rPr>
          <w:sz w:val="24"/>
          <w:lang w:val="el-GR" w:eastAsia="el-GR"/>
        </w:rPr>
        <w:t xml:space="preserve">. Εφόσον εγκριθεί η πρόταση, ο ανάδοχος υποχρεούται να προμηθεύσει τα </w:t>
      </w:r>
      <w:proofErr w:type="spellStart"/>
      <w:r w:rsidRPr="000F035A">
        <w:rPr>
          <w:sz w:val="24"/>
          <w:lang w:val="el-GR" w:eastAsia="el-GR"/>
        </w:rPr>
        <w:t>επικαιροποιημένα</w:t>
      </w:r>
      <w:proofErr w:type="spellEnd"/>
      <w:r w:rsidRPr="000F035A">
        <w:rPr>
          <w:sz w:val="24"/>
          <w:lang w:val="el-GR" w:eastAsia="el-GR"/>
        </w:rPr>
        <w:t xml:space="preserve"> αγαθά αντί των αρχικά </w:t>
      </w:r>
      <w:proofErr w:type="spellStart"/>
      <w:r w:rsidRPr="000F035A">
        <w:rPr>
          <w:sz w:val="24"/>
          <w:lang w:val="el-GR" w:eastAsia="el-GR"/>
        </w:rPr>
        <w:t>προσφερθέντων</w:t>
      </w:r>
      <w:proofErr w:type="spellEnd"/>
      <w:r w:rsidRPr="000F035A">
        <w:rPr>
          <w:sz w:val="24"/>
          <w:lang w:val="el-GR" w:eastAsia="el-GR"/>
        </w:rPr>
        <w:t xml:space="preserve">, χωρίς πρόσθετη οικονομική επιβάρυνση της αναθέτουσας αρχής και χωρίς μεταβολή των όρων πληρωμής. Ο χρόνος παράδοσης των </w:t>
      </w:r>
      <w:proofErr w:type="spellStart"/>
      <w:r w:rsidRPr="000F035A">
        <w:rPr>
          <w:sz w:val="24"/>
          <w:lang w:val="el-GR" w:eastAsia="el-GR"/>
        </w:rPr>
        <w:t>επικαιροποιημένων</w:t>
      </w:r>
      <w:proofErr w:type="spellEnd"/>
      <w:r w:rsidRPr="000F035A">
        <w:rPr>
          <w:sz w:val="24"/>
          <w:lang w:val="el-GR" w:eastAsia="el-GR"/>
        </w:rPr>
        <w:t xml:space="preserve"> αγαθών, όπως έχει οριστεί στην παρ. 6.1.1. της παρούσας, εκκινεί από την κοινοποίηση της εγκριτικής απόφασης της αναθέτουσας αρχής στον ανάδοχο.</w:t>
      </w:r>
    </w:p>
    <w:p w14:paraId="3CA2B00A" w14:textId="77777777" w:rsidR="00953395" w:rsidRPr="000F035A" w:rsidRDefault="00953395" w:rsidP="00953395">
      <w:pPr>
        <w:spacing w:after="0"/>
        <w:rPr>
          <w:sz w:val="24"/>
          <w:lang w:val="el-GR" w:eastAsia="el-GR"/>
        </w:rPr>
      </w:pPr>
    </w:p>
    <w:p w14:paraId="48484679" w14:textId="77777777" w:rsidR="00953395" w:rsidRPr="000F035A" w:rsidRDefault="00953395" w:rsidP="00953395">
      <w:pPr>
        <w:spacing w:after="0"/>
        <w:jc w:val="center"/>
        <w:rPr>
          <w:b/>
          <w:bCs/>
          <w:sz w:val="24"/>
          <w:lang w:val="el-GR" w:eastAsia="el-GR"/>
        </w:rPr>
      </w:pPr>
      <w:r w:rsidRPr="000F035A">
        <w:rPr>
          <w:b/>
          <w:bCs/>
          <w:sz w:val="24"/>
          <w:lang w:val="el-GR" w:eastAsia="el-GR"/>
        </w:rPr>
        <w:t>Άρθρο 8</w:t>
      </w:r>
    </w:p>
    <w:p w14:paraId="17C47DCE" w14:textId="77777777" w:rsidR="00953395" w:rsidRPr="000F035A" w:rsidRDefault="00953395" w:rsidP="00953395">
      <w:pPr>
        <w:spacing w:after="0"/>
        <w:jc w:val="center"/>
        <w:rPr>
          <w:b/>
          <w:bCs/>
          <w:sz w:val="24"/>
          <w:lang w:val="el-GR" w:eastAsia="el-GR"/>
        </w:rPr>
      </w:pPr>
      <w:r w:rsidRPr="000F035A">
        <w:rPr>
          <w:b/>
          <w:bCs/>
          <w:sz w:val="24"/>
          <w:lang w:val="el-GR" w:eastAsia="el-GR"/>
        </w:rPr>
        <w:t>Απόρριψη συμβατικών υλικών –Αντικατάσταση</w:t>
      </w:r>
    </w:p>
    <w:p w14:paraId="681B0640" w14:textId="77777777" w:rsidR="00953395" w:rsidRPr="000F035A" w:rsidRDefault="00953395" w:rsidP="00953395">
      <w:pPr>
        <w:spacing w:after="0"/>
        <w:rPr>
          <w:sz w:val="24"/>
          <w:lang w:val="el-GR" w:eastAsia="el-GR"/>
        </w:rPr>
      </w:pPr>
    </w:p>
    <w:p w14:paraId="6FCBAADA" w14:textId="77777777" w:rsidR="00953395" w:rsidRPr="000F035A" w:rsidRDefault="00953395" w:rsidP="00953395">
      <w:pPr>
        <w:spacing w:after="0"/>
        <w:rPr>
          <w:sz w:val="24"/>
          <w:lang w:val="el-GR" w:eastAsia="el-GR"/>
        </w:rPr>
      </w:pPr>
      <w:r w:rsidRPr="000F035A">
        <w:rPr>
          <w:sz w:val="24"/>
          <w:lang w:val="el-GR" w:eastAsia="el-GR"/>
        </w:rPr>
        <w:t xml:space="preserve">8.1. Σε περίπτωση οριστικής απόρριψης ολόκληρης ή μέρους της συμβατικής ποσότητας των υλικών, με απόφαση της Αναθέτουσας Αρχής, μπορεί να εγκρίνεται αντικατάστασή της με άλλη, που να είναι σύμφωνη με τους όρους της παρούσας σύμβασης, στους χρόνους, τη διαδικασία </w:t>
      </w:r>
      <w:r w:rsidRPr="000F035A">
        <w:rPr>
          <w:sz w:val="24"/>
          <w:lang w:val="el-GR" w:eastAsia="el-GR"/>
        </w:rPr>
        <w:lastRenderedPageBreak/>
        <w:t>αντικατάστασης και την τακτή προθεσμία που ορίζονται στην απόφαση αυτή και σύμφωνα με το άρθρο 6.4. της Διακήρυξης.</w:t>
      </w:r>
    </w:p>
    <w:p w14:paraId="736652B8" w14:textId="77777777" w:rsidR="00953395" w:rsidRPr="000F035A" w:rsidRDefault="00953395" w:rsidP="00953395">
      <w:pPr>
        <w:spacing w:after="0"/>
        <w:rPr>
          <w:sz w:val="24"/>
          <w:lang w:val="el-GR" w:eastAsia="el-GR"/>
        </w:rPr>
      </w:pPr>
      <w:r w:rsidRPr="000F035A">
        <w:rPr>
          <w:sz w:val="24"/>
          <w:lang w:val="el-GR" w:eastAsia="el-GR"/>
        </w:rPr>
        <w:t>8.2. 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του όρου 9 της παρούσας σύμβασης.</w:t>
      </w:r>
    </w:p>
    <w:p w14:paraId="378061D8" w14:textId="77777777" w:rsidR="00953395" w:rsidRPr="000F035A" w:rsidRDefault="00953395" w:rsidP="00953395">
      <w:pPr>
        <w:spacing w:after="0"/>
        <w:rPr>
          <w:sz w:val="24"/>
          <w:lang w:val="el-GR" w:eastAsia="el-GR"/>
        </w:rPr>
      </w:pPr>
      <w:r w:rsidRPr="000F035A">
        <w:rPr>
          <w:sz w:val="24"/>
          <w:lang w:val="el-GR" w:eastAsia="el-GR"/>
        </w:rPr>
        <w:t>8.3. Η επιστροφή των υλικών που απορρίφθηκαν γίνεται σύμφωνα με τα προβλεπόμενα στις παρ. 2 και 3 του άρθρου 213 του ν. 4412/2016.</w:t>
      </w:r>
    </w:p>
    <w:p w14:paraId="53365ED4" w14:textId="77777777" w:rsidR="00953395" w:rsidRPr="000F035A" w:rsidRDefault="00953395" w:rsidP="00953395">
      <w:pPr>
        <w:spacing w:after="0"/>
        <w:rPr>
          <w:sz w:val="24"/>
          <w:lang w:val="el-GR" w:eastAsia="el-GR"/>
        </w:rPr>
      </w:pPr>
    </w:p>
    <w:p w14:paraId="67E0D02B" w14:textId="77777777" w:rsidR="00953395" w:rsidRPr="000F035A" w:rsidRDefault="00953395" w:rsidP="00953395">
      <w:pPr>
        <w:spacing w:after="0"/>
        <w:rPr>
          <w:sz w:val="24"/>
          <w:lang w:val="el-GR" w:eastAsia="el-GR"/>
        </w:rPr>
      </w:pPr>
    </w:p>
    <w:p w14:paraId="369EE3B4" w14:textId="77777777" w:rsidR="00953395" w:rsidRPr="000F035A" w:rsidRDefault="00953395" w:rsidP="00953395">
      <w:pPr>
        <w:spacing w:after="0"/>
        <w:jc w:val="center"/>
        <w:rPr>
          <w:b/>
          <w:bCs/>
          <w:sz w:val="24"/>
          <w:lang w:val="el-GR" w:eastAsia="el-GR"/>
        </w:rPr>
      </w:pPr>
      <w:r w:rsidRPr="000F035A">
        <w:rPr>
          <w:b/>
          <w:bCs/>
          <w:sz w:val="24"/>
          <w:lang w:val="el-GR" w:eastAsia="el-GR"/>
        </w:rPr>
        <w:t>Άρθρο 9</w:t>
      </w:r>
    </w:p>
    <w:p w14:paraId="08924151" w14:textId="77777777" w:rsidR="00953395" w:rsidRPr="000F035A" w:rsidRDefault="00953395" w:rsidP="00953395">
      <w:pPr>
        <w:spacing w:after="0"/>
        <w:jc w:val="center"/>
        <w:rPr>
          <w:b/>
          <w:bCs/>
          <w:sz w:val="24"/>
          <w:lang w:val="el-GR" w:eastAsia="el-GR"/>
        </w:rPr>
      </w:pPr>
      <w:r w:rsidRPr="000F035A">
        <w:rPr>
          <w:b/>
          <w:bCs/>
          <w:sz w:val="24"/>
          <w:lang w:val="el-GR" w:eastAsia="el-GR"/>
        </w:rPr>
        <w:t>Υπεργολαβία</w:t>
      </w:r>
    </w:p>
    <w:p w14:paraId="6DE07A7E" w14:textId="77777777" w:rsidR="00953395" w:rsidRPr="000F035A" w:rsidRDefault="00953395" w:rsidP="00953395">
      <w:pPr>
        <w:spacing w:after="0"/>
        <w:rPr>
          <w:b/>
          <w:bCs/>
          <w:sz w:val="24"/>
          <w:lang w:val="el-GR" w:eastAsia="el-GR"/>
        </w:rPr>
      </w:pPr>
    </w:p>
    <w:p w14:paraId="57C82B35" w14:textId="77777777" w:rsidR="00953395" w:rsidRPr="000F035A" w:rsidRDefault="00953395" w:rsidP="00953395">
      <w:pPr>
        <w:spacing w:after="0"/>
        <w:rPr>
          <w:sz w:val="24"/>
          <w:lang w:val="el-GR" w:eastAsia="el-GR"/>
        </w:rPr>
      </w:pPr>
      <w:r w:rsidRPr="000F035A">
        <w:rPr>
          <w:sz w:val="24"/>
          <w:lang w:val="el-GR" w:eastAsia="el-GR"/>
        </w:rPr>
        <w:t xml:space="preserve">9.1.Ο Ανάδοχος, σύμφωνα με το άρθρο 4.4.1. της Διακήρυξης,  δεν απαλλάσσεται από τις συμβατικές του υποχρεώσεις και ευθύνες έναντι της Αναθέτουσας Αρχής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Αναδόχου. </w:t>
      </w:r>
    </w:p>
    <w:p w14:paraId="352E7EC6" w14:textId="77777777" w:rsidR="00953395" w:rsidRPr="000F035A" w:rsidRDefault="00953395" w:rsidP="00953395">
      <w:pPr>
        <w:spacing w:after="0"/>
        <w:rPr>
          <w:sz w:val="24"/>
          <w:lang w:val="el-GR" w:eastAsia="el-GR"/>
        </w:rPr>
      </w:pPr>
    </w:p>
    <w:p w14:paraId="53C248B2" w14:textId="77777777" w:rsidR="00953395" w:rsidRPr="000F035A" w:rsidRDefault="00953395" w:rsidP="00953395">
      <w:pPr>
        <w:spacing w:after="0"/>
        <w:rPr>
          <w:sz w:val="24"/>
          <w:lang w:val="el-GR" w:eastAsia="el-GR"/>
        </w:rPr>
      </w:pPr>
      <w:r w:rsidRPr="000F035A">
        <w:rPr>
          <w:sz w:val="24"/>
          <w:lang w:val="el-GR" w:eastAsia="el-GR"/>
        </w:rPr>
        <w:t>Δεν επιτρέπεται η ανάθεση της εκτέλεσης της σύμβασης σε υπεργολάβο/</w:t>
      </w:r>
      <w:proofErr w:type="spellStart"/>
      <w:r w:rsidRPr="000F035A">
        <w:rPr>
          <w:sz w:val="24"/>
          <w:lang w:val="el-GR" w:eastAsia="el-GR"/>
        </w:rPr>
        <w:t>ους</w:t>
      </w:r>
      <w:proofErr w:type="spellEnd"/>
      <w:r w:rsidRPr="000F035A">
        <w:rPr>
          <w:sz w:val="24"/>
          <w:lang w:val="el-GR" w:eastAsia="el-GR"/>
        </w:rPr>
        <w:t>, των πιο κάτω τμημάτων της σύμβασης/των πιο κάτω υπηρεσιών-καθηκόντων ......</w:t>
      </w:r>
      <w:r w:rsidRPr="003818EF">
        <w:rPr>
          <w:sz w:val="24"/>
          <w:vertAlign w:val="superscript"/>
          <w:lang w:eastAsia="el-GR"/>
        </w:rPr>
        <w:footnoteReference w:id="3"/>
      </w:r>
    </w:p>
    <w:p w14:paraId="5F6BBB8A" w14:textId="77777777" w:rsidR="00953395" w:rsidRPr="000F035A" w:rsidRDefault="00953395" w:rsidP="00953395">
      <w:pPr>
        <w:spacing w:after="0"/>
        <w:rPr>
          <w:sz w:val="24"/>
          <w:lang w:val="el-GR" w:eastAsia="el-GR"/>
        </w:rPr>
      </w:pPr>
      <w:r w:rsidRPr="000F035A">
        <w:rPr>
          <w:sz w:val="24"/>
          <w:lang w:val="el-GR" w:eastAsia="el-GR"/>
        </w:rPr>
        <w:t>9.2. Ο Ανάδοχος σύμφωνα με το  άρθρο 4.4.2. της Διακήρυξης, ενημέρωσε την Αναθέτουσα Αρχή για την επωνυμία/όνομα, τα στοιχεία επικοινωνίας και τους νόμιμους εκπροσώπους των υπεργολάβων του, οι οποίοι συμμετέχουν στην εκτέλεση της παρούσας σύμβασης. Ο Ανάδοχος υποχρεούται να γνωστοποιεί στην Αναθέτουσα Αρχή κάθε αλλαγή των πληροφοριών αυτών, κατά τη διάρκεια της παρούσας σύμβασης, καθώς και τις απαιτούμενες πληροφορίες σχετικά με κάθε νέο υπεργολάβο, τον οποίο ο Ανάδοχος θα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παρούσας  σύμβασης, ο Ανάδοχος υποχρεούται σε άμεση γνωστοποίηση της διακοπής αυτής στην Αναθέτουσα Αρχή και  οφείλει να διασφαλίσει την ομαλή εκτέλεση του/των τμήματος/ τμημάτων της σύμβασης είτε από τον ίδιο, είτε από νέο υπεργολάβο τον οποίο θα γνωστοποιήσει στην Αναθέτουσα Αρχή κατά την ως άνω διαδικασία</w:t>
      </w:r>
      <w:r w:rsidRPr="003818EF">
        <w:rPr>
          <w:sz w:val="24"/>
          <w:vertAlign w:val="superscript"/>
          <w:lang w:eastAsia="el-GR"/>
        </w:rPr>
        <w:footnoteReference w:id="4"/>
      </w:r>
      <w:r w:rsidRPr="000F035A">
        <w:rPr>
          <w:sz w:val="24"/>
          <w:lang w:val="el-GR" w:eastAsia="el-GR"/>
        </w:rPr>
        <w:t xml:space="preserve">. </w:t>
      </w:r>
    </w:p>
    <w:p w14:paraId="43068608" w14:textId="77777777" w:rsidR="00953395" w:rsidRPr="000F035A" w:rsidRDefault="00953395" w:rsidP="00953395">
      <w:pPr>
        <w:spacing w:after="0"/>
        <w:rPr>
          <w:sz w:val="24"/>
          <w:lang w:val="el-GR" w:eastAsia="el-GR"/>
        </w:rPr>
      </w:pPr>
    </w:p>
    <w:p w14:paraId="6C50C622" w14:textId="77777777" w:rsidR="00953395" w:rsidRPr="000F035A" w:rsidRDefault="00953395" w:rsidP="00953395">
      <w:pPr>
        <w:spacing w:after="0"/>
        <w:rPr>
          <w:sz w:val="24"/>
          <w:lang w:val="el-GR" w:eastAsia="el-GR"/>
        </w:rPr>
      </w:pPr>
      <w:r w:rsidRPr="000F035A">
        <w:rPr>
          <w:sz w:val="24"/>
          <w:lang w:val="el-GR" w:eastAsia="el-GR"/>
        </w:rPr>
        <w:t xml:space="preserve">9.3. </w:t>
      </w:r>
      <w:r w:rsidRPr="000F035A">
        <w:rPr>
          <w:sz w:val="24"/>
          <w:lang w:val="el-GR"/>
        </w:rPr>
        <w:t xml:space="preserve">Η Αναθέτουσα Αρχή επαληθεύει τη συνδρομή των λόγων αποκλεισμού για τους υπεργολάβους, όπως αυτοί περιγράφονται στην παράγραφο 2.2.3  της Διακήρυξης και με τα αποδεικτικά μέσα της παραγράφου 2.2.9.2  της Διακήρυξης  σύμφωνα με τα οριζόμενα στο άρθρο </w:t>
      </w:r>
      <w:r w:rsidRPr="000F035A">
        <w:rPr>
          <w:sz w:val="24"/>
          <w:lang w:val="el-GR"/>
        </w:rPr>
        <w:lastRenderedPageBreak/>
        <w:t>4.4.3. αυτής. Επιπλέον, η Αναθέτουσα Αρχή,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ποσοστού που ορίζεται σύμφωνα με τα οριζόμενα στο άρθρο 4.4.3. της Διακήρυξης.</w:t>
      </w:r>
    </w:p>
    <w:p w14:paraId="71CDEF66" w14:textId="77777777" w:rsidR="00953395" w:rsidRPr="000F035A" w:rsidRDefault="00953395" w:rsidP="00953395">
      <w:pPr>
        <w:spacing w:after="0"/>
        <w:rPr>
          <w:sz w:val="24"/>
          <w:lang w:val="el-GR" w:eastAsia="el-GR"/>
        </w:rPr>
      </w:pPr>
    </w:p>
    <w:p w14:paraId="04660F60" w14:textId="77777777" w:rsidR="00953395" w:rsidRPr="000F035A" w:rsidRDefault="00953395" w:rsidP="00953395">
      <w:pPr>
        <w:spacing w:after="0"/>
        <w:rPr>
          <w:sz w:val="24"/>
          <w:lang w:val="el-GR" w:eastAsia="el-GR"/>
        </w:rPr>
      </w:pPr>
      <w:r w:rsidRPr="000F035A">
        <w:rPr>
          <w:sz w:val="24"/>
          <w:lang w:val="el-GR" w:eastAsia="el-GR"/>
        </w:rPr>
        <w:t xml:space="preserve">9.4. Ο υπεργολάβος λαμβάνει γνώση της συνημμένης στην παρούσα ρήτρα ακεραιότητας και δεσμεύεται να τηρήσει τις υποχρεώσεις που περιλαμβάνονται σε αυτή. Η ως άνω δέσμευση περιέρχεται στην Αναθέτουσα Αρχή με ευθύνη του Αναδόχου. </w:t>
      </w:r>
    </w:p>
    <w:p w14:paraId="5A6877F7" w14:textId="77777777" w:rsidR="00953395" w:rsidRPr="000F035A" w:rsidRDefault="00953395" w:rsidP="00953395">
      <w:pPr>
        <w:spacing w:after="0"/>
        <w:jc w:val="center"/>
        <w:rPr>
          <w:sz w:val="24"/>
          <w:lang w:val="el-GR" w:eastAsia="el-GR"/>
        </w:rPr>
      </w:pPr>
    </w:p>
    <w:p w14:paraId="74CF315E" w14:textId="77777777" w:rsidR="00953395" w:rsidRPr="000F035A" w:rsidRDefault="00953395" w:rsidP="00953395">
      <w:pPr>
        <w:spacing w:after="0"/>
        <w:jc w:val="center"/>
        <w:rPr>
          <w:b/>
          <w:bCs/>
          <w:sz w:val="24"/>
          <w:lang w:val="el-GR" w:eastAsia="el-GR"/>
        </w:rPr>
      </w:pPr>
      <w:r w:rsidRPr="000F035A">
        <w:rPr>
          <w:b/>
          <w:bCs/>
          <w:sz w:val="24"/>
          <w:lang w:val="el-GR" w:eastAsia="el-GR"/>
        </w:rPr>
        <w:t>Άρθρο 10</w:t>
      </w:r>
    </w:p>
    <w:p w14:paraId="4BA5DFE7" w14:textId="77777777" w:rsidR="00953395" w:rsidRPr="000F035A" w:rsidRDefault="00953395" w:rsidP="00953395">
      <w:pPr>
        <w:spacing w:after="0"/>
        <w:jc w:val="center"/>
        <w:rPr>
          <w:b/>
          <w:bCs/>
          <w:sz w:val="24"/>
          <w:lang w:val="el-GR" w:eastAsia="el-GR"/>
        </w:rPr>
      </w:pPr>
      <w:r w:rsidRPr="000F035A">
        <w:rPr>
          <w:b/>
          <w:bCs/>
          <w:sz w:val="24"/>
          <w:lang w:val="el-GR" w:eastAsia="el-GR"/>
        </w:rPr>
        <w:t>Κήρυξη οικονομικού φορέα εκπτώτου –Κυρώσεις</w:t>
      </w:r>
    </w:p>
    <w:p w14:paraId="358B8B64" w14:textId="77777777" w:rsidR="00953395" w:rsidRPr="000F035A" w:rsidRDefault="00953395" w:rsidP="00953395">
      <w:pPr>
        <w:spacing w:after="0"/>
        <w:rPr>
          <w:sz w:val="24"/>
          <w:lang w:val="el-GR" w:eastAsia="el-GR"/>
        </w:rPr>
      </w:pPr>
    </w:p>
    <w:p w14:paraId="456F5970" w14:textId="77777777" w:rsidR="00953395" w:rsidRPr="000F035A" w:rsidRDefault="00953395" w:rsidP="00953395">
      <w:pPr>
        <w:spacing w:after="0"/>
        <w:rPr>
          <w:sz w:val="24"/>
          <w:lang w:val="el-GR" w:eastAsia="el-GR"/>
        </w:rPr>
      </w:pPr>
      <w:r w:rsidRPr="000F035A">
        <w:rPr>
          <w:sz w:val="24"/>
          <w:lang w:val="el-GR" w:eastAsia="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5BC6FCEC" w14:textId="77777777" w:rsidR="00953395" w:rsidRPr="000F035A" w:rsidRDefault="00953395" w:rsidP="00953395">
      <w:pPr>
        <w:spacing w:after="0"/>
        <w:rPr>
          <w:sz w:val="24"/>
          <w:lang w:val="el-GR" w:eastAsia="el-GR"/>
        </w:rPr>
      </w:pPr>
      <w:r w:rsidRPr="000F035A">
        <w:rPr>
          <w:sz w:val="24"/>
          <w:lang w:val="el-GR" w:eastAsia="el-GR"/>
        </w:rPr>
        <w:t>α) στην περίπτωση της παρ. 7 του άρθρου 105 περί κατακύρωσης και σύναψης σύμβασης,</w:t>
      </w:r>
    </w:p>
    <w:p w14:paraId="7BE1BE66" w14:textId="77777777" w:rsidR="00953395" w:rsidRPr="000F035A" w:rsidRDefault="00953395" w:rsidP="00953395">
      <w:pPr>
        <w:spacing w:after="0"/>
        <w:rPr>
          <w:sz w:val="24"/>
          <w:lang w:val="el-GR" w:eastAsia="el-GR"/>
        </w:rPr>
      </w:pPr>
      <w:r w:rsidRPr="000F035A">
        <w:rPr>
          <w:sz w:val="24"/>
          <w:lang w:val="el-GR" w:eastAsia="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E525900" w14:textId="77777777" w:rsidR="00953395" w:rsidRPr="000F035A" w:rsidRDefault="00953395" w:rsidP="00953395">
      <w:pPr>
        <w:spacing w:after="0"/>
        <w:rPr>
          <w:sz w:val="24"/>
          <w:lang w:val="el-GR" w:eastAsia="el-GR"/>
        </w:rPr>
      </w:pPr>
      <w:r w:rsidRPr="000F035A">
        <w:rPr>
          <w:sz w:val="24"/>
          <w:lang w:val="el-GR" w:eastAsia="el-GR"/>
        </w:rPr>
        <w:t>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14:paraId="582D17E9" w14:textId="77777777" w:rsidR="00953395" w:rsidRPr="000F035A" w:rsidRDefault="00953395" w:rsidP="00953395">
      <w:pPr>
        <w:spacing w:after="0"/>
        <w:rPr>
          <w:sz w:val="24"/>
          <w:lang w:val="el-GR" w:eastAsia="el-GR"/>
        </w:rPr>
      </w:pPr>
      <w:r w:rsidRPr="000F035A">
        <w:rPr>
          <w:sz w:val="24"/>
          <w:lang w:val="el-GR" w:eastAsia="el-GR"/>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στην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δεκαπέντε (15) ημερών από την κοινοποίηση της ανωτέρω όχλησης. Αν η προθεσμία που  τάχθηκε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54FB275A" w14:textId="77777777" w:rsidR="00953395" w:rsidRPr="000F035A" w:rsidRDefault="00953395" w:rsidP="00953395">
      <w:pPr>
        <w:spacing w:after="0"/>
        <w:rPr>
          <w:sz w:val="24"/>
          <w:lang w:val="el-GR" w:eastAsia="el-GR"/>
        </w:rPr>
      </w:pPr>
      <w:r w:rsidRPr="000F035A">
        <w:rPr>
          <w:sz w:val="24"/>
          <w:lang w:val="el-GR" w:eastAsia="el-GR"/>
        </w:rPr>
        <w:t>Ο ανάδοχος δεν κηρύσσεται έκπτωτος για λόγους που ανάγονται σε υπαιτιότητα του φορέα εκτέλεσης της σύμβασης ή αν συντρέχουν λόγοι ανωτέρας βίας.</w:t>
      </w:r>
    </w:p>
    <w:p w14:paraId="42217C24" w14:textId="77777777" w:rsidR="00953395" w:rsidRPr="000F035A" w:rsidRDefault="00953395" w:rsidP="00953395">
      <w:pPr>
        <w:spacing w:after="0"/>
        <w:rPr>
          <w:sz w:val="24"/>
          <w:lang w:val="el-GR" w:eastAsia="el-GR"/>
        </w:rPr>
      </w:pPr>
      <w:r w:rsidRPr="000F035A">
        <w:rPr>
          <w:sz w:val="24"/>
          <w:lang w:val="el-GR" w:eastAsia="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19A43FC1" w14:textId="77777777" w:rsidR="00953395" w:rsidRPr="000F035A" w:rsidRDefault="00953395" w:rsidP="00953395">
      <w:pPr>
        <w:spacing w:after="0"/>
        <w:rPr>
          <w:sz w:val="24"/>
          <w:lang w:val="el-GR" w:eastAsia="el-GR"/>
        </w:rPr>
      </w:pPr>
      <w:r w:rsidRPr="000F035A">
        <w:rPr>
          <w:sz w:val="24"/>
          <w:lang w:val="el-GR" w:eastAsia="el-GR"/>
        </w:rPr>
        <w:t>α) ολική κατάπτωση της εγγύησης συμμετοχής ή καλής εκτέλεσης της σύμβασης κατά περίπτωση,</w:t>
      </w:r>
    </w:p>
    <w:p w14:paraId="4D2E9E50" w14:textId="77777777" w:rsidR="00953395" w:rsidRPr="000F035A" w:rsidRDefault="00953395" w:rsidP="00953395">
      <w:pPr>
        <w:spacing w:after="0"/>
        <w:rPr>
          <w:sz w:val="24"/>
          <w:lang w:val="el-GR" w:eastAsia="el-GR"/>
        </w:rPr>
      </w:pPr>
      <w:r w:rsidRPr="000F035A">
        <w:rPr>
          <w:sz w:val="24"/>
          <w:lang w:val="el-GR" w:eastAsia="el-GR"/>
        </w:rPr>
        <w:t xml:space="preserve">β) είσπραξη εντόκως της προκαταβολής που χορηγήθηκε στον έκπτωτο από τη σύμβαση ανάδοχο, είτε από ποσό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την επιστροφή της, με το ισχύον κάθε φορά επιτόκιο για τόκο </w:t>
      </w:r>
      <w:r w:rsidRPr="000F035A">
        <w:rPr>
          <w:sz w:val="24"/>
          <w:lang w:val="el-GR" w:eastAsia="el-GR"/>
        </w:rPr>
        <w:lastRenderedPageBreak/>
        <w:t>υπερημερίας [η περίπτωση αυτή συμπληρώνεται εφόσον προβλέπεται η χορήγηση προκαταβολής].</w:t>
      </w:r>
    </w:p>
    <w:p w14:paraId="107C3CAE" w14:textId="77777777" w:rsidR="00953395" w:rsidRPr="000F035A" w:rsidRDefault="00953395" w:rsidP="00953395">
      <w:pPr>
        <w:spacing w:after="0"/>
        <w:rPr>
          <w:sz w:val="24"/>
          <w:lang w:val="el-GR" w:eastAsia="el-GR"/>
        </w:rPr>
      </w:pPr>
      <w:r w:rsidRPr="000F035A">
        <w:rPr>
          <w:sz w:val="24"/>
          <w:lang w:val="el-GR" w:eastAsia="el-GR"/>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09309BFB" w14:textId="77777777" w:rsidR="00953395" w:rsidRPr="000F035A" w:rsidRDefault="00953395" w:rsidP="00953395">
      <w:pPr>
        <w:spacing w:after="0"/>
        <w:rPr>
          <w:sz w:val="24"/>
          <w:lang w:val="el-GR" w:eastAsia="el-GR"/>
        </w:rPr>
      </w:pPr>
      <w:r w:rsidRPr="000F035A">
        <w:rPr>
          <w:sz w:val="24"/>
          <w:lang w:val="el-GR" w:eastAsia="el-GR"/>
        </w:rPr>
        <w:t xml:space="preserve">Δ = (ΤΚΤ ΤΚΕ) </w:t>
      </w:r>
      <w:r w:rsidRPr="003818EF">
        <w:rPr>
          <w:sz w:val="24"/>
          <w:lang w:eastAsia="el-GR"/>
        </w:rPr>
        <w:t>x</w:t>
      </w:r>
      <w:r w:rsidRPr="000F035A">
        <w:rPr>
          <w:sz w:val="24"/>
          <w:lang w:val="el-GR" w:eastAsia="el-GR"/>
        </w:rPr>
        <w:t xml:space="preserve">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8DCAB93" w14:textId="77777777" w:rsidR="00953395" w:rsidRPr="000F035A" w:rsidRDefault="00953395" w:rsidP="00953395">
      <w:pPr>
        <w:spacing w:after="0"/>
        <w:rPr>
          <w:sz w:val="24"/>
          <w:lang w:val="el-GR" w:eastAsia="el-GR"/>
        </w:rPr>
      </w:pPr>
      <w:r w:rsidRPr="000F035A">
        <w:rPr>
          <w:sz w:val="24"/>
          <w:lang w:val="el-GR" w:eastAsia="el-GR"/>
        </w:rPr>
        <w:t>ΤΚΤ = Τιμή κατακύρωσης της προμήθειας των αγαθών, που δεν προσκομίστηκαν προσηκόντως από τον έκπτωτο οικονομικό φορέα στον νέο ανάδοχο.</w:t>
      </w:r>
    </w:p>
    <w:p w14:paraId="34AEF381" w14:textId="77777777" w:rsidR="00953395" w:rsidRPr="000F035A" w:rsidRDefault="00953395" w:rsidP="00953395">
      <w:pPr>
        <w:spacing w:after="0"/>
        <w:rPr>
          <w:sz w:val="24"/>
          <w:lang w:val="el-GR" w:eastAsia="el-GR"/>
        </w:rPr>
      </w:pPr>
      <w:r w:rsidRPr="000F035A">
        <w:rPr>
          <w:sz w:val="24"/>
          <w:lang w:val="el-GR" w:eastAsia="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6C0722E" w14:textId="77777777" w:rsidR="00953395" w:rsidRPr="000F035A" w:rsidRDefault="00953395" w:rsidP="00953395">
      <w:pPr>
        <w:spacing w:after="0"/>
        <w:rPr>
          <w:sz w:val="24"/>
          <w:lang w:val="el-GR" w:eastAsia="el-GR"/>
        </w:rPr>
      </w:pPr>
      <w:r w:rsidRPr="000F035A">
        <w:rPr>
          <w:sz w:val="24"/>
          <w:lang w:val="el-GR" w:eastAsia="el-GR"/>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1,01].</w:t>
      </w:r>
    </w:p>
    <w:p w14:paraId="0FE93225" w14:textId="77777777" w:rsidR="00953395" w:rsidRPr="000F035A" w:rsidRDefault="00953395" w:rsidP="00953395">
      <w:pPr>
        <w:spacing w:after="0"/>
        <w:rPr>
          <w:sz w:val="24"/>
          <w:lang w:val="el-GR" w:eastAsia="el-GR"/>
        </w:rPr>
      </w:pPr>
      <w:r w:rsidRPr="000F035A">
        <w:rPr>
          <w:sz w:val="24"/>
          <w:lang w:val="el-GR" w:eastAsia="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0356A58" w14:textId="77777777" w:rsidR="00953395" w:rsidRPr="000F035A" w:rsidRDefault="00953395" w:rsidP="00953395">
      <w:pPr>
        <w:spacing w:after="0"/>
        <w:rPr>
          <w:sz w:val="24"/>
          <w:lang w:val="el-GR" w:eastAsia="el-GR"/>
        </w:rPr>
      </w:pPr>
      <w:r w:rsidRPr="000F035A">
        <w:rPr>
          <w:sz w:val="24"/>
          <w:lang w:val="el-GR" w:eastAsia="el-GR"/>
        </w:rPr>
        <w:t xml:space="preserve">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 [η κύρωση του οριζόντιου αποκλεισμού δύναται να επιβληθεί μετά την έκδοση του προβλεπόμενου </w:t>
      </w:r>
      <w:proofErr w:type="spellStart"/>
      <w:r w:rsidRPr="000F035A">
        <w:rPr>
          <w:sz w:val="24"/>
          <w:lang w:val="el-GR" w:eastAsia="el-GR"/>
        </w:rPr>
        <w:t>π.δ.</w:t>
      </w:r>
      <w:proofErr w:type="spellEnd"/>
      <w:r w:rsidRPr="000F035A">
        <w:rPr>
          <w:sz w:val="24"/>
          <w:lang w:val="el-GR" w:eastAsia="el-GR"/>
        </w:rPr>
        <w:t>]</w:t>
      </w:r>
    </w:p>
    <w:p w14:paraId="1C3D6E97" w14:textId="77777777" w:rsidR="00953395" w:rsidRPr="000F035A" w:rsidRDefault="00953395" w:rsidP="00953395">
      <w:pPr>
        <w:spacing w:after="0"/>
        <w:rPr>
          <w:sz w:val="24"/>
          <w:lang w:val="el-GR" w:eastAsia="el-GR"/>
        </w:rPr>
      </w:pPr>
    </w:p>
    <w:p w14:paraId="7BC8484E" w14:textId="77777777" w:rsidR="00953395" w:rsidRPr="000F035A" w:rsidRDefault="00953395" w:rsidP="00953395">
      <w:pPr>
        <w:spacing w:after="0"/>
        <w:rPr>
          <w:sz w:val="24"/>
          <w:lang w:val="el-GR" w:eastAsia="el-GR"/>
        </w:rPr>
      </w:pPr>
      <w:r w:rsidRPr="000F035A">
        <w:rPr>
          <w:sz w:val="24"/>
          <w:lang w:val="el-GR" w:eastAsia="el-GR"/>
        </w:rPr>
        <w:t>Αν το αγαθό φορτωθεί - παραδοθεί ή αντικατασταθεί μετά τη λήξη του συμβατικού χρόνου και μέχρι τη λήξη του χρόνου της παράτασης που χορηγήθηκε, σύμφωνα με το άρθρο 206 του ν. 4412/16, επιβάλλεται πρόστιμο  πέντε τοις εκατό (5%) επί της συμβατικής αξίας της ποσότητας που παραδόθηκε εκπρόθεσμα.</w:t>
      </w:r>
    </w:p>
    <w:p w14:paraId="4D8AE26E" w14:textId="77777777" w:rsidR="00953395" w:rsidRPr="000F035A" w:rsidRDefault="00953395" w:rsidP="00953395">
      <w:pPr>
        <w:spacing w:after="0"/>
        <w:rPr>
          <w:sz w:val="24"/>
          <w:lang w:val="el-GR" w:eastAsia="el-GR"/>
        </w:rPr>
      </w:pPr>
      <w:r w:rsidRPr="000F035A">
        <w:rPr>
          <w:sz w:val="24"/>
          <w:lang w:val="el-GR" w:eastAsia="el-GR"/>
        </w:rPr>
        <w:t xml:space="preserve">Το παραπάνω πρόστιμο υπολογίζεται επί της συμβατικής αξίας των εκπρόθεσμα </w:t>
      </w:r>
      <w:proofErr w:type="spellStart"/>
      <w:r w:rsidRPr="000F035A">
        <w:rPr>
          <w:sz w:val="24"/>
          <w:lang w:val="el-GR" w:eastAsia="el-GR"/>
        </w:rPr>
        <w:t>παραδοθέντων</w:t>
      </w:r>
      <w:proofErr w:type="spellEnd"/>
      <w:r w:rsidRPr="000F035A">
        <w:rPr>
          <w:sz w:val="24"/>
          <w:lang w:val="el-GR" w:eastAsia="el-GR"/>
        </w:rPr>
        <w:t xml:space="preserve"> αγαθών, χωρίς ΦΠΑ. Εάν τα αγαθά που παραδόθηκαν εκπρόθεσμα επηρεάζουν τη χρησιμοποίηση των αγαθών που παραδόθηκαν εμπρόθεσμα, το πρόστιμο υπολογίζεται επί της συμβατικής αξίας της συνολικής ποσότητας αυτών.</w:t>
      </w:r>
    </w:p>
    <w:p w14:paraId="641D66CF" w14:textId="77777777" w:rsidR="00953395" w:rsidRPr="000F035A" w:rsidRDefault="00953395" w:rsidP="00953395">
      <w:pPr>
        <w:spacing w:after="0"/>
        <w:rPr>
          <w:sz w:val="24"/>
          <w:lang w:val="el-GR" w:eastAsia="el-GR"/>
        </w:rPr>
      </w:pPr>
      <w:r w:rsidRPr="000F035A">
        <w:rPr>
          <w:sz w:val="24"/>
          <w:lang w:val="el-GR" w:eastAsia="el-GR"/>
        </w:rPr>
        <w:lastRenderedPageBreak/>
        <w:t>Κατά τον υπολογισμό του χρονικού διαστήματος της καθυστέρησης για φόρτωση- παράδοση ή αντικατάσταση των αγαθών, με απόφαση του αποφαινόμενου οργάνου, ύστερα από γνωμοδότηση του αρμόδιου οργάνου, δεν λαμβάνεται υπόψη ο χρόνος που παρήλθε πέραν του εύλογου, κατά τα διάφορα στάδια των διαδικασιών, για τον οποίο δεν ευθύνεται ο ανάδοχος και παρατείνεται, αντίστοιχα, ο χρόνος φόρτωσης - παράδοσης.</w:t>
      </w:r>
    </w:p>
    <w:p w14:paraId="56FDECAA" w14:textId="77777777" w:rsidR="00953395" w:rsidRPr="000F035A" w:rsidRDefault="00953395" w:rsidP="00953395">
      <w:pPr>
        <w:spacing w:after="0"/>
        <w:rPr>
          <w:sz w:val="24"/>
          <w:lang w:val="el-GR" w:eastAsia="el-GR"/>
        </w:rPr>
      </w:pPr>
      <w:r w:rsidRPr="000F035A">
        <w:rPr>
          <w:sz w:val="24"/>
          <w:lang w:val="el-GR" w:eastAsia="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666D0AF3" w14:textId="77777777" w:rsidR="00953395" w:rsidRPr="000F035A" w:rsidRDefault="00953395" w:rsidP="00953395">
      <w:pPr>
        <w:spacing w:after="0"/>
        <w:rPr>
          <w:sz w:val="24"/>
          <w:lang w:val="el-GR" w:eastAsia="el-GR"/>
        </w:rPr>
      </w:pPr>
      <w:r w:rsidRPr="000F035A">
        <w:rPr>
          <w:sz w:val="24"/>
          <w:lang w:val="el-GR" w:eastAsia="el-GR"/>
        </w:rPr>
        <w:t>Σε περίπτωση ένωσης οικονομικών φορέων, το πρόστιμο και οι τόκοι επιβάλλονται αναλόγως σε όλα τα μέλη της ένωσης.</w:t>
      </w:r>
    </w:p>
    <w:p w14:paraId="0049FA47" w14:textId="77777777" w:rsidR="00953395" w:rsidRPr="000F035A" w:rsidRDefault="00953395" w:rsidP="00953395">
      <w:pPr>
        <w:spacing w:after="0"/>
        <w:rPr>
          <w:i/>
          <w:color w:val="0070C0"/>
          <w:sz w:val="24"/>
          <w:lang w:val="el-GR" w:eastAsia="el-GR"/>
        </w:rPr>
      </w:pPr>
    </w:p>
    <w:p w14:paraId="31131BC8" w14:textId="77777777" w:rsidR="00953395" w:rsidRPr="000F035A" w:rsidRDefault="00953395" w:rsidP="00953395">
      <w:pPr>
        <w:spacing w:after="0"/>
        <w:rPr>
          <w:sz w:val="24"/>
          <w:lang w:val="el-GR" w:eastAsia="el-GR"/>
        </w:rPr>
      </w:pPr>
      <w:r w:rsidRPr="000F035A">
        <w:rPr>
          <w:sz w:val="24"/>
          <w:lang w:val="el-GR" w:eastAsia="el-GR"/>
        </w:rPr>
        <w:t>Για την είσπραξη του διαφέροντος από τον έκπτωτο οικονομικό φορέα μπορεί να εφαρμόζεται η διαδικασία του Κώδικα Είσπραξης Δημοσίων Εσόδων. Το διαφέρον εισπράττεται υπέρ της Αναθέτουσας Αρχής.</w:t>
      </w:r>
    </w:p>
    <w:p w14:paraId="451DA505" w14:textId="77777777" w:rsidR="00953395" w:rsidRPr="00B55E5B" w:rsidRDefault="00953395" w:rsidP="00953395">
      <w:pPr>
        <w:spacing w:after="0"/>
        <w:jc w:val="center"/>
        <w:rPr>
          <w:b/>
          <w:bCs/>
          <w:sz w:val="24"/>
          <w:lang w:val="el-GR" w:eastAsia="el-GR"/>
        </w:rPr>
      </w:pPr>
    </w:p>
    <w:p w14:paraId="1D507F1E" w14:textId="77777777" w:rsidR="00953395" w:rsidRPr="000F035A" w:rsidRDefault="00953395" w:rsidP="00953395">
      <w:pPr>
        <w:spacing w:after="0"/>
        <w:jc w:val="center"/>
        <w:rPr>
          <w:b/>
          <w:bCs/>
          <w:sz w:val="24"/>
          <w:lang w:val="el-GR" w:eastAsia="el-GR"/>
        </w:rPr>
      </w:pPr>
    </w:p>
    <w:p w14:paraId="3429749F" w14:textId="77777777" w:rsidR="00953395" w:rsidRPr="000F035A" w:rsidRDefault="00953395" w:rsidP="00953395">
      <w:pPr>
        <w:spacing w:after="0"/>
        <w:jc w:val="center"/>
        <w:rPr>
          <w:b/>
          <w:bCs/>
          <w:sz w:val="24"/>
          <w:lang w:val="el-GR" w:eastAsia="el-GR"/>
        </w:rPr>
      </w:pPr>
      <w:r w:rsidRPr="000F035A">
        <w:rPr>
          <w:b/>
          <w:bCs/>
          <w:sz w:val="24"/>
          <w:lang w:val="el-GR" w:eastAsia="el-GR"/>
        </w:rPr>
        <w:t>Άρθρο 11</w:t>
      </w:r>
    </w:p>
    <w:p w14:paraId="356BBF9E" w14:textId="77777777" w:rsidR="00953395" w:rsidRPr="000F035A" w:rsidRDefault="00953395" w:rsidP="00953395">
      <w:pPr>
        <w:spacing w:after="0"/>
        <w:jc w:val="center"/>
        <w:rPr>
          <w:b/>
          <w:bCs/>
          <w:sz w:val="24"/>
          <w:lang w:val="el-GR" w:eastAsia="el-GR"/>
        </w:rPr>
      </w:pPr>
      <w:r w:rsidRPr="000F035A">
        <w:rPr>
          <w:b/>
          <w:bCs/>
          <w:sz w:val="24"/>
          <w:lang w:val="el-GR" w:eastAsia="el-GR"/>
        </w:rPr>
        <w:t>Τροποποίηση σύμβασης κατά τη διάρκειά της</w:t>
      </w:r>
    </w:p>
    <w:p w14:paraId="01A2F1A9" w14:textId="77777777" w:rsidR="00953395" w:rsidRPr="000F035A" w:rsidRDefault="00953395" w:rsidP="00953395">
      <w:pPr>
        <w:spacing w:after="0"/>
        <w:rPr>
          <w:sz w:val="24"/>
          <w:lang w:val="el-GR" w:eastAsia="el-GR"/>
        </w:rPr>
      </w:pPr>
    </w:p>
    <w:p w14:paraId="631D8B07" w14:textId="77777777" w:rsidR="00953395" w:rsidRPr="000F035A" w:rsidRDefault="00953395" w:rsidP="00953395">
      <w:pPr>
        <w:spacing w:after="0"/>
        <w:rPr>
          <w:i/>
          <w:color w:val="2E74B5"/>
          <w:sz w:val="24"/>
          <w:lang w:val="el-GR" w:eastAsia="el-GR"/>
        </w:rPr>
      </w:pPr>
      <w:r w:rsidRPr="000F035A">
        <w:rPr>
          <w:sz w:val="24"/>
          <w:lang w:val="el-GR" w:eastAsia="el-GR"/>
        </w:rPr>
        <w:t xml:space="preserve">11.1.Η παρούσα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4.5 της της με </w:t>
      </w:r>
      <w:proofErr w:type="spellStart"/>
      <w:r w:rsidRPr="000F035A">
        <w:rPr>
          <w:sz w:val="24"/>
          <w:lang w:val="el-GR" w:eastAsia="el-GR"/>
        </w:rPr>
        <w:t>αρ</w:t>
      </w:r>
      <w:proofErr w:type="spellEnd"/>
      <w:r w:rsidRPr="000F035A">
        <w:rPr>
          <w:sz w:val="24"/>
          <w:lang w:val="el-GR" w:eastAsia="el-GR"/>
        </w:rPr>
        <w:t xml:space="preserve">. </w:t>
      </w:r>
      <w:proofErr w:type="spellStart"/>
      <w:r w:rsidRPr="000F035A">
        <w:rPr>
          <w:sz w:val="24"/>
          <w:lang w:val="el-GR" w:eastAsia="el-GR"/>
        </w:rPr>
        <w:t>πρωτ</w:t>
      </w:r>
      <w:proofErr w:type="spellEnd"/>
      <w:r w:rsidRPr="000F035A">
        <w:rPr>
          <w:sz w:val="24"/>
          <w:lang w:val="el-GR" w:eastAsia="el-GR"/>
        </w:rPr>
        <w:t xml:space="preserve">. ΕΛΚΕ ………../….-….-2025  (ΑΔΑΜ: ……………………….) Διακήρυξης. </w:t>
      </w:r>
    </w:p>
    <w:p w14:paraId="7F6B72F1" w14:textId="77777777" w:rsidR="00953395" w:rsidRPr="000F035A" w:rsidRDefault="00953395" w:rsidP="00953395">
      <w:pPr>
        <w:spacing w:after="0"/>
        <w:rPr>
          <w:sz w:val="24"/>
          <w:lang w:val="el-GR" w:eastAsia="el-GR"/>
        </w:rPr>
      </w:pPr>
    </w:p>
    <w:p w14:paraId="58258654" w14:textId="77777777" w:rsidR="00953395" w:rsidRPr="000F035A" w:rsidRDefault="00953395" w:rsidP="00953395">
      <w:pPr>
        <w:spacing w:after="0"/>
        <w:rPr>
          <w:sz w:val="24"/>
          <w:lang w:val="el-GR" w:eastAsia="el-GR"/>
        </w:rPr>
      </w:pPr>
      <w:r w:rsidRPr="000F035A">
        <w:rPr>
          <w:sz w:val="24"/>
          <w:lang w:val="el-GR" w:eastAsia="el-GR"/>
        </w:rPr>
        <w:t>11.2. Τροποποίηση των όρων της παρούσας σύμβασης γίνεται μόνο με μεταγενέστερη γραπτή και ρητή συμφωνία των μερών και σύμφωνα με τα οριζόμενα στο άρθρο 132 του ν.4412/2016.</w:t>
      </w:r>
    </w:p>
    <w:p w14:paraId="329F2B3E" w14:textId="77777777" w:rsidR="00953395" w:rsidRPr="000F035A" w:rsidRDefault="00953395" w:rsidP="00953395">
      <w:pPr>
        <w:spacing w:after="0"/>
        <w:rPr>
          <w:sz w:val="24"/>
          <w:lang w:val="el-GR" w:eastAsia="el-GR"/>
        </w:rPr>
      </w:pPr>
    </w:p>
    <w:p w14:paraId="1F4AC47D" w14:textId="77777777" w:rsidR="00953395" w:rsidRPr="000F035A" w:rsidRDefault="00953395" w:rsidP="00953395">
      <w:pPr>
        <w:spacing w:after="0"/>
        <w:rPr>
          <w:sz w:val="24"/>
          <w:lang w:val="el-GR" w:eastAsia="el-GR"/>
        </w:rPr>
      </w:pPr>
    </w:p>
    <w:p w14:paraId="1260B685" w14:textId="77777777" w:rsidR="00953395" w:rsidRPr="000F035A" w:rsidRDefault="00953395" w:rsidP="00953395">
      <w:pPr>
        <w:spacing w:after="0"/>
        <w:jc w:val="center"/>
        <w:rPr>
          <w:b/>
          <w:bCs/>
          <w:sz w:val="24"/>
          <w:lang w:val="el-GR" w:eastAsia="el-GR"/>
        </w:rPr>
      </w:pPr>
      <w:r w:rsidRPr="000F035A">
        <w:rPr>
          <w:b/>
          <w:bCs/>
          <w:sz w:val="24"/>
          <w:lang w:val="el-GR" w:eastAsia="el-GR"/>
        </w:rPr>
        <w:t>Άρθρο 12</w:t>
      </w:r>
    </w:p>
    <w:p w14:paraId="2346CE41" w14:textId="77777777" w:rsidR="00953395" w:rsidRPr="000F035A" w:rsidRDefault="00953395" w:rsidP="00953395">
      <w:pPr>
        <w:spacing w:after="0"/>
        <w:jc w:val="center"/>
        <w:rPr>
          <w:b/>
          <w:bCs/>
          <w:sz w:val="24"/>
          <w:lang w:val="el-GR" w:eastAsia="el-GR"/>
        </w:rPr>
      </w:pPr>
      <w:r w:rsidRPr="000F035A">
        <w:rPr>
          <w:b/>
          <w:bCs/>
          <w:sz w:val="24"/>
          <w:lang w:val="el-GR" w:eastAsia="el-GR"/>
        </w:rPr>
        <w:t>Ανωτέρα Βία</w:t>
      </w:r>
    </w:p>
    <w:p w14:paraId="6E636775" w14:textId="77777777" w:rsidR="00953395" w:rsidRPr="000F035A" w:rsidRDefault="00953395" w:rsidP="00953395">
      <w:pPr>
        <w:spacing w:after="0"/>
        <w:jc w:val="center"/>
        <w:rPr>
          <w:sz w:val="24"/>
          <w:lang w:val="el-GR" w:eastAsia="el-GR"/>
        </w:rPr>
      </w:pPr>
    </w:p>
    <w:p w14:paraId="7684D728" w14:textId="77777777" w:rsidR="00953395" w:rsidRPr="000F035A" w:rsidRDefault="00953395" w:rsidP="00953395">
      <w:pPr>
        <w:spacing w:after="0"/>
        <w:rPr>
          <w:sz w:val="24"/>
          <w:lang w:val="el-GR" w:eastAsia="el-GR"/>
        </w:rPr>
      </w:pPr>
      <w:r w:rsidRPr="000F035A">
        <w:rPr>
          <w:sz w:val="24"/>
          <w:lang w:val="el-GR" w:eastAsia="el-GR"/>
        </w:rPr>
        <w:t xml:space="preserve">12.1.Τα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14:paraId="613F09D9" w14:textId="77777777" w:rsidR="00953395" w:rsidRPr="000F035A" w:rsidRDefault="00953395" w:rsidP="00953395">
      <w:pPr>
        <w:spacing w:after="0"/>
        <w:rPr>
          <w:sz w:val="24"/>
          <w:lang w:val="el-GR" w:eastAsia="el-GR"/>
        </w:rPr>
      </w:pPr>
      <w:r w:rsidRPr="000F035A">
        <w:rPr>
          <w:sz w:val="24"/>
          <w:lang w:val="el-GR" w:eastAsia="el-GR"/>
        </w:rPr>
        <w:t xml:space="preserve">12.2.Ο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επικαλεστεί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οργάνου. </w:t>
      </w:r>
    </w:p>
    <w:p w14:paraId="4A69AE76" w14:textId="77777777" w:rsidR="00953395" w:rsidRPr="000F035A" w:rsidRDefault="00953395" w:rsidP="00953395">
      <w:pPr>
        <w:spacing w:after="0"/>
        <w:rPr>
          <w:sz w:val="24"/>
          <w:lang w:val="el-GR" w:eastAsia="el-GR"/>
        </w:rPr>
      </w:pPr>
      <w:r w:rsidRPr="000F035A">
        <w:rPr>
          <w:sz w:val="24"/>
          <w:lang w:val="el-GR" w:eastAsia="el-GR"/>
        </w:rPr>
        <w:t>Μόνο η έγγραφη αναγνώριση από την Αναθέτουσα Αρχή του λόγου  ανωτέρας βίας που επικαλείται ο Ανάδοχος, τον απαλλάσσει από τις συνέπειες της εκπρόθεσμης ή μη κατάλληλα εκπλήρωσης της προμήθειας.</w:t>
      </w:r>
    </w:p>
    <w:p w14:paraId="5356BC88" w14:textId="77777777" w:rsidR="00953395" w:rsidRPr="000F035A" w:rsidRDefault="00953395" w:rsidP="00953395">
      <w:pPr>
        <w:spacing w:after="0"/>
        <w:rPr>
          <w:sz w:val="24"/>
          <w:lang w:val="el-GR" w:eastAsia="el-GR"/>
        </w:rPr>
      </w:pPr>
    </w:p>
    <w:p w14:paraId="418B9B2D" w14:textId="77777777" w:rsidR="00953395" w:rsidRPr="000F035A" w:rsidRDefault="00953395" w:rsidP="00953395">
      <w:pPr>
        <w:spacing w:after="0"/>
        <w:jc w:val="center"/>
        <w:rPr>
          <w:b/>
          <w:bCs/>
          <w:sz w:val="24"/>
          <w:lang w:val="el-GR" w:eastAsia="el-GR"/>
        </w:rPr>
      </w:pPr>
      <w:r w:rsidRPr="000F035A">
        <w:rPr>
          <w:b/>
          <w:bCs/>
          <w:sz w:val="24"/>
          <w:lang w:val="el-GR" w:eastAsia="el-GR"/>
        </w:rPr>
        <w:t>Άρθρο 13</w:t>
      </w:r>
    </w:p>
    <w:p w14:paraId="23CCEB29" w14:textId="77777777" w:rsidR="00953395" w:rsidRPr="000F035A" w:rsidRDefault="00953395" w:rsidP="00953395">
      <w:pPr>
        <w:spacing w:after="0"/>
        <w:jc w:val="center"/>
        <w:rPr>
          <w:b/>
          <w:bCs/>
          <w:sz w:val="24"/>
          <w:lang w:val="el-GR" w:eastAsia="el-GR"/>
        </w:rPr>
      </w:pPr>
      <w:r w:rsidRPr="000F035A">
        <w:rPr>
          <w:b/>
          <w:bCs/>
          <w:sz w:val="24"/>
          <w:lang w:val="el-GR" w:eastAsia="el-GR"/>
        </w:rPr>
        <w:lastRenderedPageBreak/>
        <w:t>Ολοκλήρωση συμβατικού αντικειμένου</w:t>
      </w:r>
    </w:p>
    <w:p w14:paraId="07664742" w14:textId="77777777" w:rsidR="00953395" w:rsidRPr="000F035A" w:rsidRDefault="00953395" w:rsidP="00953395">
      <w:pPr>
        <w:spacing w:after="0"/>
        <w:jc w:val="center"/>
        <w:rPr>
          <w:sz w:val="24"/>
          <w:lang w:val="el-GR" w:eastAsia="el-GR"/>
        </w:rPr>
      </w:pPr>
    </w:p>
    <w:p w14:paraId="79C86DC3" w14:textId="77777777" w:rsidR="00953395" w:rsidRPr="000F035A" w:rsidRDefault="00953395" w:rsidP="00953395">
      <w:pPr>
        <w:rPr>
          <w:sz w:val="24"/>
          <w:lang w:val="el-GR" w:eastAsia="el-GR"/>
        </w:rPr>
      </w:pPr>
      <w:r w:rsidRPr="000F035A">
        <w:rPr>
          <w:sz w:val="24"/>
          <w:lang w:val="el-GR" w:eastAsia="el-GR"/>
        </w:rPr>
        <w:t xml:space="preserve">Η σύμβαση θεωρείται ότι έχει ολοκληρωθεί, όταν παραληφθούν οριστικά, ποσοτικά και ποιοτικά, τα αγαθά που παραδόθηκαν, αποπληρωθεί το συμβατικό τίμημα και εκπληρωθούν και οι τυχόν λοιπές συμβατικές ή νόμιμες υποχρεώσεις και από τα δύο συμβαλλόμενα μέρη και αποδεσμευτούν οι σχετικές εγγυήσεις κατά τα προβλεπόμενα στη σύμβαση. </w:t>
      </w:r>
    </w:p>
    <w:p w14:paraId="1927DA49" w14:textId="77777777" w:rsidR="00953395" w:rsidRPr="000F035A" w:rsidRDefault="00953395" w:rsidP="00953395">
      <w:pPr>
        <w:rPr>
          <w:sz w:val="24"/>
          <w:lang w:val="el-GR" w:eastAsia="el-GR"/>
        </w:rPr>
      </w:pPr>
      <w:r w:rsidRPr="000F035A">
        <w:rPr>
          <w:sz w:val="24"/>
          <w:lang w:val="el-GR" w:eastAsia="el-GR"/>
        </w:rPr>
        <w:t xml:space="preserve">Η σύμβαση </w:t>
      </w:r>
      <w:proofErr w:type="spellStart"/>
      <w:r w:rsidRPr="000F035A">
        <w:rPr>
          <w:sz w:val="24"/>
          <w:lang w:val="el-GR" w:eastAsia="el-GR"/>
        </w:rPr>
        <w:t>λύεται</w:t>
      </w:r>
      <w:proofErr w:type="spellEnd"/>
      <w:r w:rsidRPr="000F035A">
        <w:rPr>
          <w:sz w:val="24"/>
          <w:lang w:val="el-GR" w:eastAsia="el-GR"/>
        </w:rPr>
        <w:t xml:space="preserve"> αυτοδικαίως και πριν την πάροδο της χρονικής διάρκειάς της, όταν υπάρχει σε βάρος της Αναδόχου αμετάκλητη καταδικαστική απόφαση για έναν από τους ακόλουθους λόγους:</w:t>
      </w:r>
    </w:p>
    <w:p w14:paraId="28EDF385" w14:textId="77777777" w:rsidR="00953395" w:rsidRPr="000F035A" w:rsidRDefault="00953395" w:rsidP="00953395">
      <w:pPr>
        <w:rPr>
          <w:sz w:val="24"/>
          <w:lang w:val="el-GR" w:eastAsia="el-GR"/>
        </w:rPr>
      </w:pPr>
      <w:r w:rsidRPr="000F035A">
        <w:rPr>
          <w:sz w:val="24"/>
          <w:lang w:val="el-GR" w:eastAsia="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3818EF">
        <w:rPr>
          <w:sz w:val="24"/>
          <w:lang w:eastAsia="el-GR"/>
        </w:rPr>
        <w:t>L</w:t>
      </w:r>
      <w:r w:rsidRPr="000F035A">
        <w:rPr>
          <w:sz w:val="24"/>
          <w:lang w:val="el-GR" w:eastAsia="el-GR"/>
        </w:rPr>
        <w:t xml:space="preserve"> 300 της 11.11.2008 σ.42), και τα εγκλήματα του άρθρου 187 του Ποινικού Κώδικα (εγκληματική οργάνωση),</w:t>
      </w:r>
    </w:p>
    <w:p w14:paraId="4BA3F65B" w14:textId="77777777" w:rsidR="00953395" w:rsidRPr="000F035A" w:rsidRDefault="00953395" w:rsidP="00953395">
      <w:pPr>
        <w:rPr>
          <w:sz w:val="24"/>
          <w:lang w:val="el-GR" w:eastAsia="el-GR"/>
        </w:rPr>
      </w:pPr>
      <w:r w:rsidRPr="000F035A">
        <w:rPr>
          <w:sz w:val="24"/>
          <w:lang w:val="el-GR" w:eastAsia="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rsidRPr="003818EF">
        <w:rPr>
          <w:sz w:val="24"/>
          <w:lang w:eastAsia="el-GR"/>
        </w:rPr>
        <w:t>C</w:t>
      </w:r>
      <w:r w:rsidRPr="000F035A">
        <w:rPr>
          <w:sz w:val="24"/>
          <w:lang w:val="el-GR" w:eastAsia="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3818EF">
        <w:rPr>
          <w:sz w:val="24"/>
          <w:lang w:eastAsia="el-GR"/>
        </w:rPr>
        <w:t>L</w:t>
      </w:r>
      <w:r w:rsidRPr="000F035A">
        <w:rPr>
          <w:sz w:val="24"/>
          <w:lang w:val="el-GR" w:eastAsia="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6C2ECE02" w14:textId="77777777" w:rsidR="00953395" w:rsidRPr="000F035A" w:rsidRDefault="00953395" w:rsidP="00953395">
      <w:pPr>
        <w:rPr>
          <w:sz w:val="24"/>
          <w:lang w:val="el-GR" w:eastAsia="el-GR"/>
        </w:rPr>
      </w:pPr>
      <w:r w:rsidRPr="000F035A">
        <w:rPr>
          <w:sz w:val="24"/>
          <w:lang w:val="el-GR" w:eastAsia="el-GR"/>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w:t>
      </w:r>
      <w:r w:rsidRPr="003818EF">
        <w:rPr>
          <w:sz w:val="24"/>
          <w:lang w:eastAsia="el-GR"/>
        </w:rPr>
        <w:t>L</w:t>
      </w:r>
      <w:r w:rsidRPr="000F035A">
        <w:rPr>
          <w:sz w:val="24"/>
          <w:lang w:val="el-GR" w:eastAsia="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0F035A">
        <w:rPr>
          <w:sz w:val="24"/>
          <w:lang w:val="el-GR" w:eastAsia="el-GR"/>
        </w:rPr>
        <w:t>επ</w:t>
      </w:r>
      <w:proofErr w:type="spellEnd"/>
      <w:r w:rsidRPr="000F035A">
        <w:rPr>
          <w:sz w:val="24"/>
          <w:lang w:val="el-GR"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5AA21178" w14:textId="77777777" w:rsidR="00953395" w:rsidRPr="000F035A" w:rsidRDefault="00953395" w:rsidP="00953395">
      <w:pPr>
        <w:rPr>
          <w:sz w:val="24"/>
          <w:lang w:val="el-GR" w:eastAsia="el-GR"/>
        </w:rPr>
      </w:pPr>
      <w:r w:rsidRPr="000F035A">
        <w:rPr>
          <w:sz w:val="24"/>
          <w:lang w:val="el-GR" w:eastAsia="el-GR"/>
        </w:rPr>
        <w:t xml:space="preserve">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3818EF">
        <w:rPr>
          <w:sz w:val="24"/>
          <w:lang w:eastAsia="el-GR"/>
        </w:rPr>
        <w:t>L</w:t>
      </w:r>
      <w:r w:rsidRPr="000F035A">
        <w:rPr>
          <w:sz w:val="24"/>
          <w:lang w:val="el-GR" w:eastAsia="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685146B" w14:textId="77777777" w:rsidR="00953395" w:rsidRPr="000F035A" w:rsidRDefault="00953395" w:rsidP="00953395">
      <w:pPr>
        <w:rPr>
          <w:sz w:val="24"/>
          <w:lang w:val="el-GR" w:eastAsia="el-GR"/>
        </w:rPr>
      </w:pPr>
      <w:r w:rsidRPr="000F035A">
        <w:rPr>
          <w:sz w:val="24"/>
          <w:lang w:val="el-GR" w:eastAsia="el-GR"/>
        </w:rPr>
        <w:lastRenderedPageBreak/>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0F035A">
        <w:rPr>
          <w:sz w:val="24"/>
          <w:lang w:val="el-GR" w:eastAsia="el-GR"/>
        </w:rPr>
        <w:t>αριθμ</w:t>
      </w:r>
      <w:proofErr w:type="spellEnd"/>
      <w:r w:rsidRPr="000F035A">
        <w:rPr>
          <w:sz w:val="24"/>
          <w:lang w:val="el-GR" w:eastAsia="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3818EF">
        <w:rPr>
          <w:sz w:val="24"/>
          <w:lang w:eastAsia="el-GR"/>
        </w:rPr>
        <w:t>L</w:t>
      </w:r>
      <w:r w:rsidRPr="000F035A">
        <w:rPr>
          <w:sz w:val="24"/>
          <w:lang w:val="el-GR" w:eastAsia="el-GR"/>
        </w:rPr>
        <w:t xml:space="preserve"> 141/05.06.2015) και τα εγκλήματα των άρθρων 2 και 39 του ν. 4557/2018 (Α’ 139), </w:t>
      </w:r>
    </w:p>
    <w:p w14:paraId="0A6D0EF6" w14:textId="77777777" w:rsidR="00953395" w:rsidRPr="000F035A" w:rsidRDefault="00953395" w:rsidP="00953395">
      <w:pPr>
        <w:rPr>
          <w:sz w:val="24"/>
          <w:lang w:val="el-GR" w:eastAsia="el-GR"/>
        </w:rPr>
      </w:pPr>
      <w:proofErr w:type="spellStart"/>
      <w:r w:rsidRPr="000F035A">
        <w:rPr>
          <w:sz w:val="24"/>
          <w:lang w:val="el-GR" w:eastAsia="el-GR"/>
        </w:rPr>
        <w:t>στ</w:t>
      </w:r>
      <w:proofErr w:type="spellEnd"/>
      <w:r w:rsidRPr="000F035A">
        <w:rPr>
          <w:sz w:val="24"/>
          <w:lang w:val="el-GR" w:eastAsia="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3818EF">
        <w:rPr>
          <w:sz w:val="24"/>
          <w:lang w:eastAsia="el-GR"/>
        </w:rPr>
        <w:t>L</w:t>
      </w:r>
      <w:r w:rsidRPr="000F035A">
        <w:rPr>
          <w:sz w:val="24"/>
          <w:lang w:val="el-GR" w:eastAsia="el-GR"/>
        </w:rPr>
        <w:t xml:space="preserve"> 101 της 15.4.2011, σ. 1), και τα εγκλήματα του άρθρου 323Α του Ποινικού Κώδικα (εμπορία ανθρώπων).</w:t>
      </w:r>
    </w:p>
    <w:p w14:paraId="14E3AECA" w14:textId="77777777" w:rsidR="00953395" w:rsidRPr="000F035A" w:rsidRDefault="00953395" w:rsidP="00953395">
      <w:pPr>
        <w:rPr>
          <w:sz w:val="24"/>
          <w:lang w:val="el-GR" w:eastAsia="el-GR"/>
        </w:rPr>
      </w:pPr>
      <w:bookmarkStart w:id="6" w:name="_Hlk198731330"/>
      <w:r w:rsidRPr="000F035A">
        <w:rPr>
          <w:sz w:val="24"/>
          <w:lang w:val="el-GR" w:eastAsia="el-GR"/>
        </w:rPr>
        <w:t xml:space="preserve">Για την καλή εκτέλεση της παρούσας προσκομίστηκε από την Ανάδοχο η με </w:t>
      </w:r>
      <w:proofErr w:type="spellStart"/>
      <w:r w:rsidRPr="000F035A">
        <w:rPr>
          <w:sz w:val="24"/>
          <w:lang w:val="el-GR" w:eastAsia="el-GR"/>
        </w:rPr>
        <w:t>αρ</w:t>
      </w:r>
      <w:proofErr w:type="spellEnd"/>
      <w:r w:rsidRPr="000F035A">
        <w:rPr>
          <w:sz w:val="24"/>
          <w:lang w:val="el-GR" w:eastAsia="el-GR"/>
        </w:rPr>
        <w:t xml:space="preserve">. </w:t>
      </w:r>
      <w:r w:rsidRPr="002F6ED2">
        <w:rPr>
          <w:sz w:val="24"/>
          <w:lang w:eastAsia="el-GR"/>
        </w:rPr>
        <w:t>BTD</w:t>
      </w:r>
      <w:r w:rsidRPr="000F035A">
        <w:rPr>
          <w:sz w:val="24"/>
          <w:lang w:val="el-GR" w:eastAsia="el-GR"/>
        </w:rPr>
        <w:t>085033/</w:t>
      </w:r>
      <w:r w:rsidRPr="002F6ED2">
        <w:rPr>
          <w:sz w:val="24"/>
          <w:lang w:eastAsia="el-GR"/>
        </w:rPr>
        <w:t>B</w:t>
      </w:r>
      <w:r w:rsidRPr="000F035A">
        <w:rPr>
          <w:sz w:val="24"/>
          <w:lang w:val="el-GR" w:eastAsia="el-GR"/>
        </w:rPr>
        <w:t>’ εγγυητική επιστολή, ποσού είκοσι δύο χιλιάδων ευρώ (22.000,00 €), η οποία αντιστοιχεί σε ποσοστό 4% επί της εκτιμώμενης καθαρής αξίας της σύμβασης και η οποία ελέγχθηκε από το τμήμα προμήθειας αγαθών, υπηρεσιών και μισθώσεων του ΕΛΚΕ Πολυτεχνείου Κρήτης ως προς την εγκυρότητά της.</w:t>
      </w:r>
    </w:p>
    <w:bookmarkEnd w:id="6"/>
    <w:p w14:paraId="7DB5306E" w14:textId="77777777" w:rsidR="00953395" w:rsidRPr="000F035A" w:rsidRDefault="00953395" w:rsidP="00953395">
      <w:pPr>
        <w:rPr>
          <w:sz w:val="24"/>
          <w:lang w:val="el-GR" w:eastAsia="el-GR"/>
        </w:rPr>
      </w:pPr>
    </w:p>
    <w:p w14:paraId="2B0FDCE1" w14:textId="77777777" w:rsidR="00953395" w:rsidRPr="000F035A" w:rsidRDefault="00953395" w:rsidP="00953395">
      <w:pPr>
        <w:spacing w:after="0"/>
        <w:jc w:val="center"/>
        <w:rPr>
          <w:b/>
          <w:bCs/>
          <w:sz w:val="24"/>
          <w:lang w:val="el-GR" w:eastAsia="el-GR"/>
        </w:rPr>
      </w:pPr>
      <w:r w:rsidRPr="000F035A">
        <w:rPr>
          <w:b/>
          <w:bCs/>
          <w:sz w:val="24"/>
          <w:lang w:val="el-GR" w:eastAsia="el-GR"/>
        </w:rPr>
        <w:t>Άρθρο 14</w:t>
      </w:r>
    </w:p>
    <w:p w14:paraId="1A997364" w14:textId="77777777" w:rsidR="00953395" w:rsidRPr="000F035A" w:rsidRDefault="00953395" w:rsidP="00953395">
      <w:pPr>
        <w:spacing w:after="0"/>
        <w:jc w:val="center"/>
        <w:rPr>
          <w:b/>
          <w:bCs/>
          <w:sz w:val="24"/>
          <w:lang w:val="el-GR" w:eastAsia="el-GR"/>
        </w:rPr>
      </w:pPr>
      <w:r w:rsidRPr="000F035A">
        <w:rPr>
          <w:b/>
          <w:bCs/>
          <w:sz w:val="24"/>
          <w:lang w:val="el-GR" w:eastAsia="el-GR"/>
        </w:rPr>
        <w:t>Δικαίωμα μονομερούς λύσης της σύμβασης</w:t>
      </w:r>
    </w:p>
    <w:p w14:paraId="0BEC7A07" w14:textId="77777777" w:rsidR="00953395" w:rsidRPr="000F035A" w:rsidRDefault="00953395" w:rsidP="00953395">
      <w:pPr>
        <w:spacing w:after="0"/>
        <w:rPr>
          <w:sz w:val="24"/>
          <w:lang w:val="el-GR" w:eastAsia="el-GR"/>
        </w:rPr>
      </w:pPr>
    </w:p>
    <w:p w14:paraId="0A1228F3" w14:textId="77777777" w:rsidR="00953395" w:rsidRPr="000F035A" w:rsidRDefault="00953395" w:rsidP="00953395">
      <w:pPr>
        <w:spacing w:after="0"/>
        <w:rPr>
          <w:sz w:val="24"/>
          <w:lang w:val="el-GR" w:eastAsia="el-GR"/>
        </w:rPr>
      </w:pPr>
      <w:r w:rsidRPr="000F035A">
        <w:rPr>
          <w:sz w:val="24"/>
          <w:lang w:val="el-GR" w:eastAsia="el-GR"/>
        </w:rPr>
        <w:t xml:space="preserve">Η Αναθέτουσα Αρχή μπορεί, με τις προϋποθέσεις που ορίζονται στο άρθρο 4.6 της της με </w:t>
      </w:r>
      <w:proofErr w:type="spellStart"/>
      <w:r w:rsidRPr="000F035A">
        <w:rPr>
          <w:sz w:val="24"/>
          <w:lang w:val="el-GR" w:eastAsia="el-GR"/>
        </w:rPr>
        <w:t>αρ</w:t>
      </w:r>
      <w:proofErr w:type="spellEnd"/>
      <w:r w:rsidRPr="000F035A">
        <w:rPr>
          <w:sz w:val="24"/>
          <w:lang w:val="el-GR" w:eastAsia="el-GR"/>
        </w:rPr>
        <w:t xml:space="preserve">. </w:t>
      </w:r>
      <w:proofErr w:type="spellStart"/>
      <w:r w:rsidRPr="000F035A">
        <w:rPr>
          <w:sz w:val="24"/>
          <w:lang w:val="el-GR" w:eastAsia="el-GR"/>
        </w:rPr>
        <w:t>πρωτ</w:t>
      </w:r>
      <w:proofErr w:type="spellEnd"/>
      <w:r w:rsidRPr="000F035A">
        <w:rPr>
          <w:sz w:val="24"/>
          <w:lang w:val="el-GR" w:eastAsia="el-GR"/>
        </w:rPr>
        <w:t>. ΕΛΚΕ ………../….-….-2025  (ΑΔΑΜ: ……………………….) Διακήρυξης, να καταγγείλει τη σύμβαση κατά τη διάρκεια της εκτέλεσής της</w:t>
      </w:r>
      <w:r w:rsidRPr="000F035A">
        <w:rPr>
          <w:sz w:val="24"/>
          <w:lang w:val="el-GR"/>
        </w:rPr>
        <w:t xml:space="preserve"> </w:t>
      </w:r>
      <w:r w:rsidRPr="000F035A">
        <w:rPr>
          <w:sz w:val="24"/>
          <w:lang w:val="el-GR" w:eastAsia="el-GR"/>
        </w:rPr>
        <w:t>εφόσον:</w:t>
      </w:r>
    </w:p>
    <w:p w14:paraId="75B9B3E9" w14:textId="77777777" w:rsidR="00953395" w:rsidRPr="000F035A" w:rsidRDefault="00953395" w:rsidP="00953395">
      <w:pPr>
        <w:rPr>
          <w:sz w:val="24"/>
          <w:lang w:val="el-GR" w:eastAsia="el-GR"/>
        </w:rPr>
      </w:pPr>
      <w:r w:rsidRPr="000F035A">
        <w:rPr>
          <w:sz w:val="24"/>
          <w:lang w:val="el-GR" w:eastAsia="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7037F657" w14:textId="77777777" w:rsidR="00953395" w:rsidRPr="000F035A" w:rsidRDefault="00953395" w:rsidP="00953395">
      <w:pPr>
        <w:rPr>
          <w:sz w:val="24"/>
          <w:lang w:val="el-GR" w:eastAsia="el-GR"/>
        </w:rPr>
      </w:pPr>
      <w:r w:rsidRPr="000F035A">
        <w:rPr>
          <w:sz w:val="24"/>
          <w:lang w:val="el-GR" w:eastAsia="el-GR"/>
        </w:rPr>
        <w:t>β) ο ανάδοχος, κατά τον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2DF25BD2" w14:textId="77777777" w:rsidR="00953395" w:rsidRPr="000F035A" w:rsidRDefault="00953395" w:rsidP="00953395">
      <w:pPr>
        <w:rPr>
          <w:sz w:val="24"/>
          <w:lang w:val="el-GR" w:eastAsia="el-GR"/>
        </w:rPr>
      </w:pPr>
      <w:r w:rsidRPr="000F035A">
        <w:rPr>
          <w:sz w:val="24"/>
          <w:lang w:val="el-GR" w:eastAsia="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45B956A3" w14:textId="77777777" w:rsidR="00953395" w:rsidRPr="000F035A" w:rsidRDefault="00953395" w:rsidP="00953395">
      <w:pPr>
        <w:rPr>
          <w:sz w:val="24"/>
          <w:lang w:val="el-GR" w:eastAsia="el-GR"/>
        </w:rPr>
      </w:pPr>
      <w:r w:rsidRPr="000F035A">
        <w:rPr>
          <w:sz w:val="24"/>
          <w:lang w:val="el-GR" w:eastAsia="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723D92C3" w14:textId="77777777" w:rsidR="00953395" w:rsidRPr="000F035A" w:rsidRDefault="00953395" w:rsidP="00953395">
      <w:pPr>
        <w:rPr>
          <w:sz w:val="24"/>
          <w:lang w:val="el-GR" w:eastAsia="el-GR"/>
        </w:rPr>
      </w:pPr>
      <w:r w:rsidRPr="000F035A">
        <w:rPr>
          <w:sz w:val="24"/>
          <w:lang w:val="el-GR" w:eastAsia="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w:t>
      </w:r>
      <w:proofErr w:type="spellStart"/>
      <w:r w:rsidRPr="000F035A">
        <w:rPr>
          <w:sz w:val="24"/>
          <w:lang w:val="el-GR" w:eastAsia="el-GR"/>
        </w:rPr>
        <w:t>προκύπτουσα</w:t>
      </w:r>
      <w:proofErr w:type="spellEnd"/>
      <w:r w:rsidRPr="000F035A">
        <w:rPr>
          <w:sz w:val="24"/>
          <w:lang w:val="el-GR" w:eastAsia="el-GR"/>
        </w:rPr>
        <w:t xml:space="preserve"> από παρόμοια διαδικασία, προβλεπόμενη σε εθνικές διατάξεις νόμου. </w:t>
      </w:r>
    </w:p>
    <w:p w14:paraId="3F344417" w14:textId="77777777" w:rsidR="00953395" w:rsidRPr="000F035A" w:rsidRDefault="00953395" w:rsidP="00953395">
      <w:pPr>
        <w:rPr>
          <w:sz w:val="24"/>
          <w:lang w:val="el-GR" w:eastAsia="el-GR"/>
        </w:rPr>
      </w:pPr>
      <w:r w:rsidRPr="000F035A">
        <w:rPr>
          <w:sz w:val="24"/>
          <w:lang w:val="el-GR" w:eastAsia="el-GR"/>
        </w:rPr>
        <w:lastRenderedPageBreak/>
        <w:t xml:space="preserve">Η αναθέτουσα αρχή μπορεί να μην καταγγείλει τη σύμβαση, υπό την προϋπόθεση ότι ο ανάδοχος ο οποίος θα βρεθεί σε μία από τις καταστάσεις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53250CEE" w14:textId="77777777" w:rsidR="00953395" w:rsidRPr="000F035A" w:rsidRDefault="00953395" w:rsidP="00953395">
      <w:pPr>
        <w:rPr>
          <w:sz w:val="24"/>
          <w:lang w:val="el-GR" w:eastAsia="el-GR"/>
        </w:rPr>
      </w:pPr>
      <w:proofErr w:type="spellStart"/>
      <w:r w:rsidRPr="000F035A">
        <w:rPr>
          <w:sz w:val="24"/>
          <w:lang w:val="el-GR" w:eastAsia="el-GR"/>
        </w:rPr>
        <w:t>στ</w:t>
      </w:r>
      <w:proofErr w:type="spellEnd"/>
      <w:r w:rsidRPr="000F035A">
        <w:rPr>
          <w:sz w:val="24"/>
          <w:lang w:val="el-GR" w:eastAsia="el-GR"/>
        </w:rPr>
        <w:t>) ο ανάδοχος παραβεί αποδεδειγμένα τις υποχρεώσεις του που απορρέουν από τη δέσμευση ακεραιότητας της παρ. 4.3.3. της παρούσας, όπως αναλυτικά περιγράφονται στο συνημμένο στην παρούσα σχέδιο σύμβασης.</w:t>
      </w:r>
    </w:p>
    <w:p w14:paraId="4F6DF9DA" w14:textId="77777777" w:rsidR="00953395" w:rsidRPr="000F035A" w:rsidRDefault="00953395" w:rsidP="00953395">
      <w:pPr>
        <w:rPr>
          <w:sz w:val="24"/>
          <w:lang w:val="el-GR" w:eastAsia="el-GR"/>
        </w:rPr>
      </w:pPr>
    </w:p>
    <w:p w14:paraId="4916EF8B" w14:textId="77777777" w:rsidR="00953395" w:rsidRPr="000F035A" w:rsidRDefault="00953395" w:rsidP="00953395">
      <w:pPr>
        <w:spacing w:after="0"/>
        <w:jc w:val="center"/>
        <w:rPr>
          <w:b/>
          <w:bCs/>
          <w:sz w:val="24"/>
          <w:lang w:val="el-GR" w:eastAsia="el-GR"/>
        </w:rPr>
      </w:pPr>
      <w:r w:rsidRPr="000F035A">
        <w:rPr>
          <w:b/>
          <w:bCs/>
          <w:sz w:val="24"/>
          <w:lang w:val="el-GR" w:eastAsia="el-GR"/>
        </w:rPr>
        <w:t>Άρθρο 15</w:t>
      </w:r>
    </w:p>
    <w:p w14:paraId="0FF08F0D" w14:textId="77777777" w:rsidR="00953395" w:rsidRPr="000F035A" w:rsidRDefault="00953395" w:rsidP="00953395">
      <w:pPr>
        <w:spacing w:after="0"/>
        <w:jc w:val="center"/>
        <w:rPr>
          <w:b/>
          <w:bCs/>
          <w:sz w:val="24"/>
          <w:lang w:val="el-GR" w:eastAsia="el-GR"/>
        </w:rPr>
      </w:pPr>
      <w:r w:rsidRPr="000F035A">
        <w:rPr>
          <w:b/>
          <w:bCs/>
          <w:sz w:val="24"/>
          <w:lang w:val="el-GR" w:eastAsia="el-GR"/>
        </w:rPr>
        <w:t>Εφαρμοστέο Δίκαιο – Επίλυση Διαφορών</w:t>
      </w:r>
    </w:p>
    <w:p w14:paraId="1AAC9A40" w14:textId="77777777" w:rsidR="00953395" w:rsidRPr="000F035A" w:rsidRDefault="00953395" w:rsidP="00953395">
      <w:pPr>
        <w:spacing w:after="0"/>
        <w:rPr>
          <w:b/>
          <w:bCs/>
          <w:sz w:val="24"/>
          <w:lang w:val="el-GR" w:eastAsia="el-GR"/>
        </w:rPr>
      </w:pPr>
    </w:p>
    <w:p w14:paraId="6AA64963" w14:textId="77777777" w:rsidR="00953395" w:rsidRPr="000F035A" w:rsidRDefault="00953395" w:rsidP="00953395">
      <w:pPr>
        <w:spacing w:after="0"/>
        <w:rPr>
          <w:sz w:val="24"/>
          <w:lang w:val="el-GR" w:eastAsia="el-GR"/>
        </w:rPr>
      </w:pPr>
      <w:r w:rsidRPr="000F035A">
        <w:rPr>
          <w:sz w:val="24"/>
          <w:lang w:val="el-GR" w:eastAsia="el-GR"/>
        </w:rPr>
        <w:t xml:space="preserve">15.1. Η παρούσα </w:t>
      </w:r>
      <w:proofErr w:type="spellStart"/>
      <w:r w:rsidRPr="000F035A">
        <w:rPr>
          <w:sz w:val="24"/>
          <w:lang w:val="el-GR" w:eastAsia="el-GR"/>
        </w:rPr>
        <w:t>διέπεται</w:t>
      </w:r>
      <w:proofErr w:type="spellEnd"/>
      <w:r w:rsidRPr="000F035A">
        <w:rPr>
          <w:sz w:val="24"/>
          <w:lang w:val="el-GR" w:eastAsia="el-GR"/>
        </w:rPr>
        <w:t xml:space="preserve">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14:paraId="085A4764" w14:textId="77777777" w:rsidR="00953395" w:rsidRPr="000F035A" w:rsidRDefault="00953395" w:rsidP="00953395">
      <w:pPr>
        <w:spacing w:after="0"/>
        <w:rPr>
          <w:sz w:val="24"/>
          <w:lang w:val="el-GR" w:eastAsia="el-GR"/>
        </w:rPr>
      </w:pPr>
    </w:p>
    <w:p w14:paraId="0A717470" w14:textId="77777777" w:rsidR="00953395" w:rsidRPr="000F035A" w:rsidRDefault="00953395" w:rsidP="00953395">
      <w:pPr>
        <w:spacing w:after="0"/>
        <w:rPr>
          <w:sz w:val="24"/>
          <w:lang w:val="el-GR" w:eastAsia="el-GR"/>
        </w:rPr>
      </w:pPr>
      <w:r w:rsidRPr="000F035A">
        <w:rPr>
          <w:sz w:val="24"/>
          <w:lang w:val="el-GR" w:eastAsia="el-GR"/>
        </w:rPr>
        <w:t xml:space="preserve">15.2. Ο Ανάδοχος μπορεί κατά των αποφάσεων της Αναθέτουσας Αρχής που επιβάλλουν σε βάρος του κυρώσεις, δυνάμει των άρθρων της της με </w:t>
      </w:r>
      <w:proofErr w:type="spellStart"/>
      <w:r w:rsidRPr="000F035A">
        <w:rPr>
          <w:sz w:val="24"/>
          <w:lang w:val="el-GR" w:eastAsia="el-GR"/>
        </w:rPr>
        <w:t>αρ</w:t>
      </w:r>
      <w:proofErr w:type="spellEnd"/>
      <w:r w:rsidRPr="000F035A">
        <w:rPr>
          <w:sz w:val="24"/>
          <w:lang w:val="el-GR" w:eastAsia="el-GR"/>
        </w:rPr>
        <w:t xml:space="preserve">. </w:t>
      </w:r>
      <w:proofErr w:type="spellStart"/>
      <w:r w:rsidRPr="000F035A">
        <w:rPr>
          <w:sz w:val="24"/>
          <w:lang w:val="el-GR" w:eastAsia="el-GR"/>
        </w:rPr>
        <w:t>πρωτ</w:t>
      </w:r>
      <w:proofErr w:type="spellEnd"/>
      <w:r w:rsidRPr="000F035A">
        <w:rPr>
          <w:sz w:val="24"/>
          <w:lang w:val="el-GR" w:eastAsia="el-GR"/>
        </w:rPr>
        <w:t xml:space="preserve">. ΕΛΚΕ ………../….-….-2025  (ΑΔΑΜ: ……………………….) Διακήρυξης  5.2. (Κήρυξη οικονομικού φορέα εκπτώτου -Κυρώσεις), 6.1. (Χρόνος παράδοσης υλικών),6.4. (Απόρριψη συμβατικών υλικών –αντικατάσταση),  να ασκήσει τα δικαιώματα του άρθρου 5.3. της Διακήρυξης, υπό τους όρους και προϋποθέσεις που ορίζονται σε αυτό. </w:t>
      </w:r>
    </w:p>
    <w:p w14:paraId="3D8CAD80" w14:textId="77777777" w:rsidR="00953395" w:rsidRPr="000F035A" w:rsidRDefault="00953395" w:rsidP="00953395">
      <w:pPr>
        <w:spacing w:after="0"/>
        <w:rPr>
          <w:sz w:val="24"/>
          <w:lang w:val="el-GR" w:eastAsia="el-GR"/>
        </w:rPr>
      </w:pPr>
    </w:p>
    <w:p w14:paraId="58E8E5E9" w14:textId="77777777" w:rsidR="00953395" w:rsidRPr="000F035A" w:rsidRDefault="00953395" w:rsidP="00953395">
      <w:pPr>
        <w:spacing w:after="0"/>
        <w:rPr>
          <w:sz w:val="24"/>
          <w:lang w:val="el-GR" w:eastAsia="el-GR"/>
        </w:rPr>
      </w:pPr>
      <w:r w:rsidRPr="000F035A">
        <w:rPr>
          <w:sz w:val="24"/>
          <w:lang w:val="el-GR" w:eastAsia="el-GR"/>
        </w:rPr>
        <w:t xml:space="preserve">15.3. Κατά την εκτέλεση της σύμβασης, κάθε διαφορά που προκύπτει αναφορικά με την ερμηνεία και/ή το κύρος και/ή  την εκτέλεση της παρούσας, ή εξ αφορμής της,  επιλύονται σύμφωνα με το άρθρο 5.4. της με </w:t>
      </w:r>
      <w:proofErr w:type="spellStart"/>
      <w:r w:rsidRPr="000F035A">
        <w:rPr>
          <w:sz w:val="24"/>
          <w:lang w:val="el-GR" w:eastAsia="el-GR"/>
        </w:rPr>
        <w:t>αρ.πρωτ</w:t>
      </w:r>
      <w:proofErr w:type="spellEnd"/>
      <w:r w:rsidRPr="000F035A">
        <w:rPr>
          <w:sz w:val="24"/>
          <w:lang w:val="el-GR" w:eastAsia="el-GR"/>
        </w:rPr>
        <w:t xml:space="preserve">. ΕΛΚΕ ………../….-….-2025  (ΑΔΑΜ: ……………………….) Διακήρυξης. </w:t>
      </w:r>
    </w:p>
    <w:p w14:paraId="79C8F063" w14:textId="77777777" w:rsidR="00953395" w:rsidRPr="000F035A" w:rsidRDefault="00953395" w:rsidP="00953395">
      <w:pPr>
        <w:spacing w:after="0"/>
        <w:rPr>
          <w:sz w:val="24"/>
          <w:lang w:val="el-GR" w:eastAsia="el-GR"/>
        </w:rPr>
      </w:pPr>
    </w:p>
    <w:p w14:paraId="2CBAF084" w14:textId="77777777" w:rsidR="00953395" w:rsidRPr="000F035A" w:rsidRDefault="00953395" w:rsidP="00953395">
      <w:pPr>
        <w:jc w:val="center"/>
        <w:rPr>
          <w:b/>
          <w:bCs/>
          <w:sz w:val="24"/>
          <w:lang w:val="el-GR" w:eastAsia="el-GR"/>
        </w:rPr>
      </w:pPr>
      <w:r w:rsidRPr="000F035A">
        <w:rPr>
          <w:b/>
          <w:bCs/>
          <w:sz w:val="24"/>
          <w:lang w:val="el-GR" w:eastAsia="el-GR"/>
        </w:rPr>
        <w:t>Άρθρο 16</w:t>
      </w:r>
    </w:p>
    <w:p w14:paraId="1AA9B6D2" w14:textId="77777777" w:rsidR="00953395" w:rsidRPr="000F035A" w:rsidRDefault="00953395" w:rsidP="00953395">
      <w:pPr>
        <w:jc w:val="center"/>
        <w:rPr>
          <w:b/>
          <w:bCs/>
          <w:sz w:val="24"/>
          <w:lang w:val="el-GR" w:eastAsia="el-GR"/>
        </w:rPr>
      </w:pPr>
      <w:r w:rsidRPr="000F035A">
        <w:rPr>
          <w:b/>
          <w:bCs/>
          <w:sz w:val="24"/>
          <w:lang w:val="el-GR" w:eastAsia="el-GR"/>
        </w:rPr>
        <w:t>Συμμόρφωση με τον Κανονισμό ΕΕ/2016/2019 και τον ν. 4624/2019 (Α 137)</w:t>
      </w:r>
      <w:r w:rsidRPr="003818EF">
        <w:rPr>
          <w:rStyle w:val="a3"/>
          <w:b/>
          <w:bCs/>
          <w:sz w:val="24"/>
          <w:lang w:eastAsia="el-GR"/>
        </w:rPr>
        <w:footnoteReference w:id="5"/>
      </w:r>
      <w:r w:rsidRPr="000F035A">
        <w:rPr>
          <w:b/>
          <w:bCs/>
          <w:sz w:val="24"/>
          <w:lang w:val="el-GR" w:eastAsia="el-GR"/>
        </w:rPr>
        <w:t xml:space="preserve"> </w:t>
      </w:r>
    </w:p>
    <w:p w14:paraId="7BD758F9" w14:textId="77777777" w:rsidR="00953395" w:rsidRPr="000F035A" w:rsidRDefault="00953395" w:rsidP="00953395">
      <w:pPr>
        <w:rPr>
          <w:sz w:val="24"/>
          <w:lang w:val="el-GR" w:eastAsia="el-GR"/>
        </w:rPr>
      </w:pPr>
      <w:r w:rsidRPr="000F035A">
        <w:rPr>
          <w:sz w:val="24"/>
          <w:lang w:val="el-GR"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w:t>
      </w:r>
      <w:r w:rsidRPr="003818EF">
        <w:rPr>
          <w:sz w:val="24"/>
          <w:lang w:eastAsia="el-GR"/>
        </w:rPr>
        <w:t>General</w:t>
      </w:r>
      <w:r w:rsidRPr="000F035A">
        <w:rPr>
          <w:sz w:val="24"/>
          <w:lang w:val="el-GR" w:eastAsia="el-GR"/>
        </w:rPr>
        <w:t xml:space="preserve"> </w:t>
      </w:r>
      <w:r w:rsidRPr="003818EF">
        <w:rPr>
          <w:sz w:val="24"/>
          <w:lang w:eastAsia="el-GR"/>
        </w:rPr>
        <w:t>Data</w:t>
      </w:r>
      <w:r w:rsidRPr="000F035A">
        <w:rPr>
          <w:sz w:val="24"/>
          <w:lang w:val="el-GR" w:eastAsia="el-GR"/>
        </w:rPr>
        <w:t xml:space="preserve"> </w:t>
      </w:r>
      <w:r w:rsidRPr="003818EF">
        <w:rPr>
          <w:sz w:val="24"/>
          <w:lang w:eastAsia="el-GR"/>
        </w:rPr>
        <w:t>Protection</w:t>
      </w:r>
      <w:r w:rsidRPr="000F035A">
        <w:rPr>
          <w:sz w:val="24"/>
          <w:lang w:val="el-GR" w:eastAsia="el-GR"/>
        </w:rPr>
        <w:t xml:space="preserve"> </w:t>
      </w:r>
      <w:r w:rsidRPr="003818EF">
        <w:rPr>
          <w:sz w:val="24"/>
          <w:lang w:eastAsia="el-GR"/>
        </w:rPr>
        <w:t>Regulation</w:t>
      </w:r>
      <w:r w:rsidRPr="000F035A">
        <w:rPr>
          <w:sz w:val="24"/>
          <w:lang w:val="el-GR" w:eastAsia="el-GR"/>
        </w:rPr>
        <w:t xml:space="preserve"> – </w:t>
      </w:r>
      <w:r w:rsidRPr="003818EF">
        <w:rPr>
          <w:sz w:val="24"/>
          <w:lang w:eastAsia="el-GR"/>
        </w:rPr>
        <w:t>GDPR</w:t>
      </w:r>
      <w:r w:rsidRPr="000F035A">
        <w:rPr>
          <w:sz w:val="24"/>
          <w:lang w:val="el-GR" w:eastAsia="el-GR"/>
        </w:rPr>
        <w:t>) και του ν. 4624/2019. Ειδικότερα:</w:t>
      </w:r>
    </w:p>
    <w:p w14:paraId="0F7D3BA0" w14:textId="77777777" w:rsidR="00953395" w:rsidRPr="000F035A" w:rsidRDefault="00953395" w:rsidP="00953395">
      <w:pPr>
        <w:rPr>
          <w:sz w:val="24"/>
          <w:lang w:val="el-GR" w:eastAsia="el-GR"/>
        </w:rPr>
      </w:pPr>
      <w:r w:rsidRPr="000F035A">
        <w:rPr>
          <w:b/>
          <w:sz w:val="24"/>
          <w:lang w:val="el-GR" w:eastAsia="el-GR"/>
        </w:rPr>
        <w:t>Α)</w:t>
      </w:r>
      <w:r w:rsidRPr="000F035A">
        <w:rPr>
          <w:sz w:val="24"/>
          <w:lang w:val="el-GR" w:eastAsia="el-GR"/>
        </w:rPr>
        <w:t xml:space="preserve"> Ως προς την επεξεργασία από την Αναθέτουσα Αρχή των προσωπικών δεδομένων του Αναδόχου συμπεριλαμβανομένων των </w:t>
      </w:r>
      <w:proofErr w:type="spellStart"/>
      <w:r w:rsidRPr="000F035A">
        <w:rPr>
          <w:sz w:val="24"/>
          <w:lang w:val="el-GR" w:eastAsia="el-GR"/>
        </w:rPr>
        <w:t>προστηθέντων</w:t>
      </w:r>
      <w:proofErr w:type="spellEnd"/>
      <w:r w:rsidRPr="000F035A">
        <w:rPr>
          <w:strike/>
          <w:sz w:val="24"/>
          <w:lang w:val="el-GR" w:eastAsia="el-GR"/>
        </w:rPr>
        <w:t>/</w:t>
      </w:r>
      <w:r w:rsidRPr="000F035A">
        <w:rPr>
          <w:sz w:val="24"/>
          <w:lang w:val="el-GR" w:eastAsia="el-GR"/>
        </w:rPr>
        <w:t>συνεργατών/δανειζόντων εμπειρία/υπεργολάβων του, ισχύουν τα παρακάτω:</w:t>
      </w:r>
    </w:p>
    <w:p w14:paraId="526523A5" w14:textId="77777777" w:rsidR="00953395" w:rsidRPr="000F035A" w:rsidRDefault="00953395" w:rsidP="00953395">
      <w:pPr>
        <w:rPr>
          <w:sz w:val="24"/>
          <w:lang w:val="el-GR" w:eastAsia="el-GR"/>
        </w:rPr>
      </w:pPr>
      <w:r w:rsidRPr="000F035A">
        <w:rPr>
          <w:sz w:val="24"/>
          <w:lang w:val="el-GR" w:eastAsia="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0D154577" w14:textId="77777777" w:rsidR="00953395" w:rsidRPr="000F035A" w:rsidRDefault="00953395" w:rsidP="00953395">
      <w:pPr>
        <w:rPr>
          <w:sz w:val="24"/>
          <w:lang w:val="el-GR" w:eastAsia="el-GR"/>
        </w:rPr>
      </w:pPr>
      <w:r w:rsidRPr="000F035A">
        <w:rPr>
          <w:sz w:val="24"/>
          <w:lang w:val="el-GR" w:eastAsia="el-GR"/>
        </w:rPr>
        <w:lastRenderedPageBreak/>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0F035A">
        <w:rPr>
          <w:sz w:val="24"/>
          <w:lang w:val="el-GR" w:eastAsia="el-GR"/>
        </w:rPr>
        <w:t>έγχαρτο</w:t>
      </w:r>
      <w:proofErr w:type="spellEnd"/>
      <w:r w:rsidRPr="000F035A">
        <w:rPr>
          <w:sz w:val="24"/>
          <w:lang w:val="el-GR" w:eastAsia="el-GR"/>
        </w:rPr>
        <w:t xml:space="preserve"> αρχείο και σε ηλεκτρονική βάση με υψηλά χαρακτηριστικά ασφαλείας με πρόσβαση αυστηρώς και μόνο σε εξουσιοδοτημένα πρόσωπα</w:t>
      </w:r>
      <w:r w:rsidRPr="000F035A">
        <w:rPr>
          <w:sz w:val="24"/>
          <w:lang w:val="el-GR"/>
        </w:rPr>
        <w:t xml:space="preserve"> </w:t>
      </w:r>
      <w:r w:rsidRPr="000F035A">
        <w:rPr>
          <w:sz w:val="24"/>
          <w:lang w:val="el-GR" w:eastAsia="el-GR"/>
        </w:rPr>
        <w:t xml:space="preserve">ή </w:t>
      </w:r>
      <w:proofErr w:type="spellStart"/>
      <w:r w:rsidRPr="000F035A">
        <w:rPr>
          <w:sz w:val="24"/>
          <w:lang w:val="el-GR" w:eastAsia="el-GR"/>
        </w:rPr>
        <w:t>παρόχους</w:t>
      </w:r>
      <w:proofErr w:type="spellEnd"/>
      <w:r w:rsidRPr="000F035A">
        <w:rPr>
          <w:sz w:val="24"/>
          <w:lang w:val="el-GR"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04169584" w14:textId="77777777" w:rsidR="00953395" w:rsidRPr="000F035A" w:rsidRDefault="00953395" w:rsidP="00953395">
      <w:pPr>
        <w:rPr>
          <w:sz w:val="24"/>
          <w:lang w:val="el-GR" w:eastAsia="el-GR"/>
        </w:rPr>
      </w:pPr>
      <w:r w:rsidRPr="000F035A">
        <w:rPr>
          <w:sz w:val="24"/>
          <w:lang w:val="el-GR" w:eastAsia="el-GR"/>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w:t>
      </w:r>
      <w:proofErr w:type="spellStart"/>
      <w:r w:rsidRPr="000F035A">
        <w:rPr>
          <w:sz w:val="24"/>
          <w:lang w:val="el-GR" w:eastAsia="el-GR"/>
        </w:rPr>
        <w:t>στ</w:t>
      </w:r>
      <w:proofErr w:type="spellEnd"/>
      <w:r w:rsidRPr="000F035A">
        <w:rPr>
          <w:sz w:val="24"/>
          <w:lang w:val="el-GR" w:eastAsia="el-GR"/>
        </w:rPr>
        <w:t>)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14:paraId="71728DAA" w14:textId="77777777" w:rsidR="00953395" w:rsidRPr="000F035A" w:rsidRDefault="00953395" w:rsidP="00953395">
      <w:pPr>
        <w:rPr>
          <w:sz w:val="24"/>
          <w:lang w:val="el-GR" w:eastAsia="el-GR"/>
        </w:rPr>
      </w:pPr>
      <w:r w:rsidRPr="000F035A">
        <w:rPr>
          <w:sz w:val="24"/>
          <w:lang w:val="el-GR" w:eastAsia="el-GR"/>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εκτός εάν η νομοθεσία προβλέπει διαφορετική περίοδο διατήρησης. Σε περίπτωση εκκρεμοδικίας σχετικά με δημόσια σύμβαση, τα δεδομένα τηρούνται μέχρι το πέρας της εκκρεμοδικίας.</w:t>
      </w:r>
    </w:p>
    <w:p w14:paraId="52B1B31C" w14:textId="77777777" w:rsidR="00953395" w:rsidRPr="000F035A" w:rsidRDefault="00953395" w:rsidP="00953395">
      <w:pPr>
        <w:rPr>
          <w:sz w:val="24"/>
          <w:lang w:val="el-GR" w:eastAsia="el-GR"/>
        </w:rPr>
      </w:pPr>
      <w:r w:rsidRPr="000F035A">
        <w:rPr>
          <w:sz w:val="24"/>
          <w:lang w:val="el-GR" w:eastAsia="el-GR"/>
        </w:rPr>
        <w:t xml:space="preserve">Καθ’ όλη την διάρκεια που η Αναθέτουσα Αρχή τηρεί και επεξεργάζεται τα προσωπικά δεδομένα ο Ανάδοχος έχει το δικαίωμα πρόσβασης, </w:t>
      </w:r>
      <w:proofErr w:type="spellStart"/>
      <w:r w:rsidRPr="000F035A">
        <w:rPr>
          <w:sz w:val="24"/>
          <w:lang w:val="el-GR" w:eastAsia="el-GR"/>
        </w:rPr>
        <w:t>φορητότητας</w:t>
      </w:r>
      <w:proofErr w:type="spellEnd"/>
      <w:r w:rsidRPr="000F035A">
        <w:rPr>
          <w:sz w:val="24"/>
          <w:lang w:val="el-GR" w:eastAsia="el-GR"/>
        </w:rPr>
        <w:t>, διόρθωσης, περιορισμού της επεξεργασίας, διαγραφής</w:t>
      </w:r>
      <w:r w:rsidRPr="000F035A">
        <w:rPr>
          <w:sz w:val="24"/>
          <w:lang w:val="el-GR"/>
        </w:rPr>
        <w:t xml:space="preserve"> </w:t>
      </w:r>
      <w:r w:rsidRPr="000F035A">
        <w:rPr>
          <w:sz w:val="24"/>
          <w:lang w:val="el-GR" w:eastAsia="el-GR"/>
        </w:rPr>
        <w:t>ή και εναντίωσης υπό συγκεκριμένες προϋποθέσεις, στην επεξεργασία δεδομένων προσωπικού χαρακτήρα.</w:t>
      </w:r>
    </w:p>
    <w:p w14:paraId="063118DC" w14:textId="77777777" w:rsidR="00953395" w:rsidRPr="000F035A" w:rsidRDefault="00953395" w:rsidP="00953395">
      <w:pPr>
        <w:rPr>
          <w:sz w:val="24"/>
          <w:lang w:val="el-GR" w:eastAsia="el-GR"/>
        </w:rPr>
      </w:pPr>
      <w:r w:rsidRPr="000F035A">
        <w:rPr>
          <w:sz w:val="24"/>
          <w:lang w:val="el-GR" w:eastAsia="el-GR"/>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249361AD" w14:textId="77777777" w:rsidR="00953395" w:rsidRPr="000F035A" w:rsidRDefault="00953395" w:rsidP="00953395">
      <w:pPr>
        <w:rPr>
          <w:sz w:val="24"/>
          <w:lang w:val="el-GR" w:eastAsia="el-GR"/>
        </w:rPr>
      </w:pPr>
      <w:r w:rsidRPr="000F035A">
        <w:rPr>
          <w:sz w:val="24"/>
          <w:lang w:val="el-GR" w:eastAsia="el-GR"/>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4516F4B3" w14:textId="77777777" w:rsidR="00953395" w:rsidRPr="000F035A" w:rsidRDefault="00953395" w:rsidP="00953395">
      <w:pPr>
        <w:rPr>
          <w:sz w:val="24"/>
          <w:lang w:val="el-GR" w:eastAsia="el-GR"/>
        </w:rPr>
      </w:pPr>
      <w:r w:rsidRPr="003818EF">
        <w:rPr>
          <w:sz w:val="24"/>
          <w:lang w:eastAsia="el-GR"/>
        </w:rPr>
        <w:t>B</w:t>
      </w:r>
      <w:r w:rsidRPr="000F035A">
        <w:rPr>
          <w:sz w:val="24"/>
          <w:lang w:val="el-GR" w:eastAsia="el-GR"/>
        </w:rPr>
        <w:t xml:space="preserve">. Ως προς την επεξεργασία από τον Ανάδοχο προσωπικών δεδομένων στο πλαίσιο εκτέλεσης των συμβατικών του υποχρεώσεων ισχύουν οι διατάξεις του άρθρου 28 του του Γενικού Κανονισμού για την προστασία δεδομένων (ΓΚΠΔ). Ειδικότερα, ισχύουν τα ακόλουθα: </w:t>
      </w:r>
    </w:p>
    <w:p w14:paraId="1CB6627A" w14:textId="77777777" w:rsidR="00953395" w:rsidRPr="000F035A" w:rsidRDefault="00953395" w:rsidP="00953395">
      <w:pPr>
        <w:rPr>
          <w:sz w:val="24"/>
          <w:lang w:val="el-GR" w:eastAsia="el-GR"/>
        </w:rPr>
      </w:pPr>
      <w:r w:rsidRPr="000F035A">
        <w:rPr>
          <w:sz w:val="24"/>
          <w:lang w:val="el-GR" w:eastAsia="el-GR"/>
        </w:rPr>
        <w:t>ο Ανάδοχος (εκτελών την επεξεργασία)</w:t>
      </w:r>
    </w:p>
    <w:p w14:paraId="1BECA7EE" w14:textId="77777777" w:rsidR="00953395" w:rsidRPr="000F035A" w:rsidRDefault="00953395" w:rsidP="00953395">
      <w:pPr>
        <w:rPr>
          <w:sz w:val="24"/>
          <w:lang w:val="el-GR" w:eastAsia="el-GR"/>
        </w:rPr>
      </w:pPr>
      <w:r w:rsidRPr="000F035A">
        <w:rPr>
          <w:sz w:val="24"/>
          <w:lang w:val="el-GR" w:eastAsia="el-GR"/>
        </w:rPr>
        <w:t xml:space="preserve">α) επεξεργάζεται τα δεδομένα προσωπικού χαρακτήρα μόνο βάσει καταγεγραμμένων εντολών της Αναθέτουσας Αρχής (υπεύθυνος επεξεργασίας), </w:t>
      </w:r>
    </w:p>
    <w:p w14:paraId="60F3257C" w14:textId="77777777" w:rsidR="00953395" w:rsidRPr="000F035A" w:rsidRDefault="00953395" w:rsidP="00953395">
      <w:pPr>
        <w:rPr>
          <w:sz w:val="24"/>
          <w:lang w:val="el-GR" w:eastAsia="el-GR"/>
        </w:rPr>
      </w:pPr>
      <w:r w:rsidRPr="000F035A">
        <w:rPr>
          <w:sz w:val="24"/>
          <w:lang w:val="el-GR" w:eastAsia="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6AF1DF95" w14:textId="77777777" w:rsidR="00953395" w:rsidRPr="000F035A" w:rsidRDefault="00953395" w:rsidP="00953395">
      <w:pPr>
        <w:rPr>
          <w:sz w:val="24"/>
          <w:lang w:val="el-GR" w:eastAsia="el-GR"/>
        </w:rPr>
      </w:pPr>
      <w:r w:rsidRPr="000F035A">
        <w:rPr>
          <w:sz w:val="24"/>
          <w:lang w:val="el-GR" w:eastAsia="el-GR"/>
        </w:rPr>
        <w:lastRenderedPageBreak/>
        <w:t xml:space="preserve">γ) λαμβάνει όλα τα απαιτούμενα μέτρα δυνάμει του άρθρου 32  του ΓΚΠΔ, </w:t>
      </w:r>
    </w:p>
    <w:p w14:paraId="5C1B59A7" w14:textId="77777777" w:rsidR="00953395" w:rsidRPr="000F035A" w:rsidRDefault="00953395" w:rsidP="00953395">
      <w:pPr>
        <w:rPr>
          <w:sz w:val="24"/>
          <w:lang w:val="el-GR" w:eastAsia="el-GR"/>
        </w:rPr>
      </w:pPr>
      <w:r w:rsidRPr="000F035A">
        <w:rPr>
          <w:sz w:val="24"/>
          <w:lang w:val="el-GR" w:eastAsia="el-GR"/>
        </w:rPr>
        <w:t xml:space="preserve">δ) τηρεί τους όρους που αναφέρονται στις παραγράφους 2 και 4 για την πρόσληψη άλλου εκτελούντος την επεξεργασία, </w:t>
      </w:r>
    </w:p>
    <w:p w14:paraId="204B45B2" w14:textId="77777777" w:rsidR="00953395" w:rsidRPr="000F035A" w:rsidRDefault="00953395" w:rsidP="00953395">
      <w:pPr>
        <w:rPr>
          <w:sz w:val="24"/>
          <w:lang w:val="el-GR" w:eastAsia="el-GR"/>
        </w:rPr>
      </w:pPr>
      <w:r w:rsidRPr="000F035A">
        <w:rPr>
          <w:sz w:val="24"/>
          <w:lang w:val="el-GR" w:eastAsia="el-GR"/>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w:t>
      </w:r>
      <w:r w:rsidRPr="003818EF">
        <w:rPr>
          <w:sz w:val="24"/>
          <w:lang w:eastAsia="el-GR"/>
        </w:rPr>
        <w:t>III</w:t>
      </w:r>
      <w:r w:rsidRPr="000F035A">
        <w:rPr>
          <w:sz w:val="24"/>
          <w:lang w:val="el-GR" w:eastAsia="el-GR"/>
        </w:rPr>
        <w:t xml:space="preserve"> δικαιωμάτων του υποκειμένου των δεδομένων, </w:t>
      </w:r>
    </w:p>
    <w:p w14:paraId="02BD71F8" w14:textId="77777777" w:rsidR="00953395" w:rsidRPr="000F035A" w:rsidRDefault="00953395" w:rsidP="00953395">
      <w:pPr>
        <w:rPr>
          <w:sz w:val="24"/>
          <w:lang w:val="el-GR" w:eastAsia="el-GR"/>
        </w:rPr>
      </w:pPr>
      <w:proofErr w:type="spellStart"/>
      <w:r w:rsidRPr="000F035A">
        <w:rPr>
          <w:sz w:val="24"/>
          <w:lang w:val="el-GR" w:eastAsia="el-GR"/>
        </w:rPr>
        <w:t>στ</w:t>
      </w:r>
      <w:proofErr w:type="spellEnd"/>
      <w:r w:rsidRPr="000F035A">
        <w:rPr>
          <w:sz w:val="24"/>
          <w:lang w:val="el-GR" w:eastAsia="el-GR"/>
        </w:rPr>
        <w:t xml:space="preserve">) συνδράμει τον υπεύθυνο επεξεργασίας στη διασφάλιση της συμμόρφωσης προς τις υποχρεώσεις που απορρέουν από τα άρθρα 32 έως 36 του ΓΚΠΔ, λαμβάνοντας υπόψη τη φύση της επεξεργασίας και τις πληροφορίες που διαθέτει ο εκτελών την επεξεργασία, </w:t>
      </w:r>
    </w:p>
    <w:p w14:paraId="38C9E254" w14:textId="77777777" w:rsidR="00953395" w:rsidRPr="000F035A" w:rsidRDefault="00953395" w:rsidP="00953395">
      <w:pPr>
        <w:rPr>
          <w:sz w:val="24"/>
          <w:lang w:val="el-GR" w:eastAsia="el-GR"/>
        </w:rPr>
      </w:pPr>
      <w:r w:rsidRPr="000F035A">
        <w:rPr>
          <w:sz w:val="24"/>
          <w:lang w:val="el-GR" w:eastAsia="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33FC82F1" w14:textId="77777777" w:rsidR="00953395" w:rsidRPr="000F035A" w:rsidRDefault="00953395" w:rsidP="00953395">
      <w:pPr>
        <w:rPr>
          <w:sz w:val="24"/>
          <w:lang w:val="el-GR" w:eastAsia="el-GR"/>
        </w:rPr>
      </w:pPr>
      <w:r w:rsidRPr="000F035A">
        <w:rPr>
          <w:sz w:val="24"/>
          <w:lang w:val="el-GR" w:eastAsia="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79381A89" w14:textId="77777777" w:rsidR="00953395" w:rsidRPr="000F035A" w:rsidRDefault="00953395" w:rsidP="00953395">
      <w:pPr>
        <w:rPr>
          <w:sz w:val="24"/>
          <w:lang w:val="el-GR" w:eastAsia="el-GR"/>
        </w:rPr>
      </w:pPr>
      <w:r w:rsidRPr="000F035A">
        <w:rPr>
          <w:sz w:val="24"/>
          <w:lang w:val="el-GR" w:eastAsia="el-GR"/>
        </w:rPr>
        <w:t xml:space="preserve">ι) δεν προσλαμβάνει άλλον εκτελούντα την επεξεργασία χωρίς προηγούμενη ειδική ή γενική γραπτή άδεια του υπευθύνου επεξεργασίας. </w:t>
      </w:r>
    </w:p>
    <w:p w14:paraId="785EE271" w14:textId="77777777" w:rsidR="00953395" w:rsidRPr="000F035A" w:rsidRDefault="00953395" w:rsidP="00953395">
      <w:pPr>
        <w:spacing w:after="0"/>
        <w:rPr>
          <w:b/>
          <w:bCs/>
          <w:sz w:val="24"/>
          <w:lang w:val="el-GR" w:eastAsia="el-GR"/>
        </w:rPr>
      </w:pPr>
    </w:p>
    <w:p w14:paraId="6B21FFCF" w14:textId="77777777" w:rsidR="00953395" w:rsidRPr="000F035A" w:rsidRDefault="00953395" w:rsidP="00953395">
      <w:pPr>
        <w:spacing w:after="0"/>
        <w:jc w:val="center"/>
        <w:rPr>
          <w:b/>
          <w:bCs/>
          <w:sz w:val="24"/>
          <w:lang w:val="el-GR" w:eastAsia="el-GR"/>
        </w:rPr>
      </w:pPr>
      <w:r w:rsidRPr="000F035A">
        <w:rPr>
          <w:b/>
          <w:bCs/>
          <w:sz w:val="24"/>
          <w:lang w:val="el-GR" w:eastAsia="el-GR"/>
        </w:rPr>
        <w:t>Άρθρο 17</w:t>
      </w:r>
    </w:p>
    <w:p w14:paraId="125FA4A9" w14:textId="77777777" w:rsidR="00953395" w:rsidRPr="000F035A" w:rsidRDefault="00953395" w:rsidP="00953395">
      <w:pPr>
        <w:spacing w:after="0"/>
        <w:jc w:val="center"/>
        <w:rPr>
          <w:b/>
          <w:bCs/>
          <w:sz w:val="24"/>
          <w:lang w:val="el-GR" w:eastAsia="el-GR"/>
        </w:rPr>
      </w:pPr>
      <w:r w:rsidRPr="000F035A">
        <w:rPr>
          <w:b/>
          <w:bCs/>
          <w:sz w:val="24"/>
          <w:lang w:val="el-GR" w:eastAsia="el-GR"/>
        </w:rPr>
        <w:t>Λοιποί όροι</w:t>
      </w:r>
    </w:p>
    <w:p w14:paraId="7A3C8FA1" w14:textId="77777777" w:rsidR="00953395" w:rsidRPr="000F035A" w:rsidRDefault="00953395" w:rsidP="00953395">
      <w:pPr>
        <w:spacing w:after="0"/>
        <w:jc w:val="center"/>
        <w:rPr>
          <w:b/>
          <w:bCs/>
          <w:sz w:val="24"/>
          <w:lang w:val="el-GR" w:eastAsia="el-GR"/>
        </w:rPr>
      </w:pPr>
    </w:p>
    <w:p w14:paraId="005F0216" w14:textId="77777777" w:rsidR="00953395" w:rsidRPr="000F035A" w:rsidRDefault="00953395" w:rsidP="00953395">
      <w:pPr>
        <w:rPr>
          <w:sz w:val="24"/>
          <w:lang w:val="el-GR" w:eastAsia="el-GR"/>
        </w:rPr>
      </w:pPr>
      <w:r w:rsidRPr="000F035A">
        <w:rPr>
          <w:sz w:val="24"/>
          <w:lang w:val="el-GR" w:eastAsia="el-GR"/>
        </w:rPr>
        <w:t xml:space="preserve">Όλοι οι όροι της με </w:t>
      </w:r>
      <w:proofErr w:type="spellStart"/>
      <w:r w:rsidRPr="000F035A">
        <w:rPr>
          <w:sz w:val="24"/>
          <w:lang w:val="el-GR" w:eastAsia="el-GR"/>
        </w:rPr>
        <w:t>αρ.πρωτ</w:t>
      </w:r>
      <w:proofErr w:type="spellEnd"/>
      <w:r w:rsidRPr="000F035A">
        <w:rPr>
          <w:sz w:val="24"/>
          <w:lang w:val="el-GR" w:eastAsia="el-GR"/>
        </w:rPr>
        <w:t>. ΕΛΚΕ ………../….-….-2025  (ΑΔΑΜ: ……………………….) Διακήρυξης και των Εγγράφων της Σύμβασης που σχετίζονται με την εκτέλεση της παρούσας αποτελούν αναπόσπαστο τμήμα αυτής.</w:t>
      </w:r>
    </w:p>
    <w:p w14:paraId="57DFBD5D" w14:textId="77777777" w:rsidR="00953395" w:rsidRPr="000F035A" w:rsidRDefault="00953395" w:rsidP="00953395">
      <w:pPr>
        <w:rPr>
          <w:sz w:val="24"/>
          <w:lang w:val="el-GR" w:eastAsia="el-GR"/>
        </w:rPr>
      </w:pPr>
      <w:r w:rsidRPr="000F035A">
        <w:rPr>
          <w:sz w:val="24"/>
          <w:lang w:val="el-GR" w:eastAsia="el-GR"/>
        </w:rPr>
        <w:t>Το παρόν συμφωνητικό καταχωρίζεται στο ΚΗΜΔΗΣ αμελλητί μετά την υπογραφή αυτού και σύμφωνα με τα ειδικότερα οριζόμενα στην περ. η της παρ. 1 του άρθρου 10 της ΚΥΑ ΚΗΜΔΗΣ (Β’ 3075/2021).</w:t>
      </w:r>
    </w:p>
    <w:p w14:paraId="3D707B8B" w14:textId="77777777" w:rsidR="00953395" w:rsidRPr="000F035A" w:rsidRDefault="00953395" w:rsidP="00953395">
      <w:pPr>
        <w:rPr>
          <w:sz w:val="24"/>
          <w:lang w:val="el-GR" w:eastAsia="el-GR"/>
        </w:rPr>
      </w:pPr>
      <w:r w:rsidRPr="000F035A">
        <w:rPr>
          <w:sz w:val="24"/>
          <w:lang w:val="el-GR" w:eastAsia="el-GR"/>
        </w:rPr>
        <w:t>Αφού συντάχθηκε η παρούσα σύμβαση αναγνώστηκε και υπογράφηκε ως ακολούθως από τα συμβαλλόμενα μέρη.</w:t>
      </w:r>
    </w:p>
    <w:p w14:paraId="1F4054CC" w14:textId="77777777" w:rsidR="00953395" w:rsidRPr="000F035A" w:rsidRDefault="00953395" w:rsidP="00953395">
      <w:pPr>
        <w:rPr>
          <w:sz w:val="24"/>
          <w:lang w:val="el-GR" w:eastAsia="el-GR"/>
        </w:rPr>
      </w:pPr>
    </w:p>
    <w:p w14:paraId="0201CCA9" w14:textId="77777777" w:rsidR="00953395" w:rsidRPr="000F035A" w:rsidRDefault="00953395" w:rsidP="00953395">
      <w:pPr>
        <w:rPr>
          <w:sz w:val="24"/>
          <w:lang w:val="el-GR" w:eastAsia="el-GR"/>
        </w:rPr>
      </w:pPr>
    </w:p>
    <w:p w14:paraId="1A152BDD" w14:textId="77777777" w:rsidR="00953395" w:rsidRDefault="00953395" w:rsidP="00953395">
      <w:pPr>
        <w:jc w:val="center"/>
        <w:rPr>
          <w:b/>
          <w:bCs/>
          <w:sz w:val="24"/>
          <w:lang w:eastAsia="el-GR"/>
        </w:rPr>
      </w:pPr>
      <w:r w:rsidRPr="003818EF">
        <w:rPr>
          <w:b/>
          <w:bCs/>
          <w:sz w:val="24"/>
          <w:lang w:eastAsia="el-GR"/>
        </w:rPr>
        <w:t>ΟΙ ΣΥΜΒΑΛΛΟΜΕΝΟΙ</w:t>
      </w:r>
    </w:p>
    <w:p w14:paraId="3940872B" w14:textId="77777777" w:rsidR="00953395" w:rsidRDefault="00953395" w:rsidP="00953395">
      <w:pPr>
        <w:jc w:val="center"/>
        <w:rPr>
          <w:b/>
          <w:bCs/>
          <w:sz w:val="24"/>
          <w:lang w:eastAsia="el-GR"/>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8"/>
        <w:gridCol w:w="4975"/>
      </w:tblGrid>
      <w:tr w:rsidR="00953395" w:rsidRPr="008A4A20" w14:paraId="02DCCE4E" w14:textId="77777777" w:rsidTr="00BE2D6C">
        <w:trPr>
          <w:trHeight w:val="1641"/>
          <w:jc w:val="center"/>
        </w:trPr>
        <w:tc>
          <w:tcPr>
            <w:tcW w:w="5078" w:type="dxa"/>
          </w:tcPr>
          <w:p w14:paraId="7B8E4AD8" w14:textId="77777777" w:rsidR="00953395" w:rsidRPr="000F035A" w:rsidRDefault="00953395" w:rsidP="00BE2D6C">
            <w:pPr>
              <w:tabs>
                <w:tab w:val="center" w:pos="1980"/>
                <w:tab w:val="center" w:pos="7740"/>
              </w:tabs>
              <w:overflowPunct w:val="0"/>
              <w:autoSpaceDE w:val="0"/>
              <w:autoSpaceDN w:val="0"/>
              <w:adjustRightInd w:val="0"/>
              <w:spacing w:after="0" w:line="320" w:lineRule="exact"/>
              <w:ind w:left="-142"/>
              <w:jc w:val="center"/>
              <w:textAlignment w:val="baseline"/>
              <w:rPr>
                <w:b/>
                <w:bCs/>
                <w:sz w:val="24"/>
                <w:lang w:val="el-GR" w:eastAsia="el-GR"/>
              </w:rPr>
            </w:pPr>
            <w:r w:rsidRPr="000F035A">
              <w:rPr>
                <w:b/>
                <w:bCs/>
                <w:sz w:val="24"/>
                <w:lang w:val="el-GR" w:eastAsia="el-GR"/>
              </w:rPr>
              <w:lastRenderedPageBreak/>
              <w:t xml:space="preserve">Ο Πρόεδρος της Επιτροπής Ερευνών </w:t>
            </w:r>
          </w:p>
          <w:p w14:paraId="1CDA3296" w14:textId="77777777" w:rsidR="00953395" w:rsidRPr="000F035A" w:rsidRDefault="00953395" w:rsidP="00BE2D6C">
            <w:pPr>
              <w:tabs>
                <w:tab w:val="center" w:pos="1980"/>
                <w:tab w:val="center" w:pos="7740"/>
              </w:tabs>
              <w:overflowPunct w:val="0"/>
              <w:autoSpaceDE w:val="0"/>
              <w:autoSpaceDN w:val="0"/>
              <w:adjustRightInd w:val="0"/>
              <w:spacing w:after="0" w:line="320" w:lineRule="exact"/>
              <w:ind w:left="-142"/>
              <w:jc w:val="center"/>
              <w:textAlignment w:val="baseline"/>
              <w:rPr>
                <w:b/>
                <w:bCs/>
                <w:sz w:val="24"/>
                <w:lang w:val="el-GR" w:eastAsia="el-GR"/>
              </w:rPr>
            </w:pPr>
            <w:r w:rsidRPr="000F035A">
              <w:rPr>
                <w:b/>
                <w:bCs/>
                <w:sz w:val="24"/>
                <w:lang w:val="el-GR" w:eastAsia="el-GR"/>
              </w:rPr>
              <w:t>Αντιπρύτανης Έρευνας και Καινοτομίας</w:t>
            </w:r>
          </w:p>
          <w:p w14:paraId="79D3708B" w14:textId="77777777" w:rsidR="00953395" w:rsidRPr="000F035A" w:rsidRDefault="00953395" w:rsidP="00BE2D6C">
            <w:pPr>
              <w:tabs>
                <w:tab w:val="center" w:pos="1980"/>
                <w:tab w:val="center" w:pos="7740"/>
              </w:tabs>
              <w:overflowPunct w:val="0"/>
              <w:autoSpaceDE w:val="0"/>
              <w:autoSpaceDN w:val="0"/>
              <w:adjustRightInd w:val="0"/>
              <w:spacing w:after="0" w:line="320" w:lineRule="exact"/>
              <w:ind w:left="-142"/>
              <w:jc w:val="center"/>
              <w:textAlignment w:val="baseline"/>
              <w:rPr>
                <w:b/>
                <w:bCs/>
                <w:sz w:val="24"/>
                <w:lang w:val="el-GR" w:eastAsia="el-GR"/>
              </w:rPr>
            </w:pPr>
          </w:p>
          <w:p w14:paraId="3F916C59" w14:textId="77777777" w:rsidR="00953395" w:rsidRPr="000F035A" w:rsidRDefault="00953395" w:rsidP="00BE2D6C">
            <w:pPr>
              <w:tabs>
                <w:tab w:val="center" w:pos="1980"/>
                <w:tab w:val="center" w:pos="7740"/>
              </w:tabs>
              <w:overflowPunct w:val="0"/>
              <w:autoSpaceDE w:val="0"/>
              <w:autoSpaceDN w:val="0"/>
              <w:adjustRightInd w:val="0"/>
              <w:spacing w:after="0" w:line="320" w:lineRule="exact"/>
              <w:ind w:left="-142"/>
              <w:jc w:val="center"/>
              <w:textAlignment w:val="baseline"/>
              <w:rPr>
                <w:b/>
                <w:bCs/>
                <w:sz w:val="24"/>
                <w:lang w:val="el-GR" w:eastAsia="el-GR"/>
              </w:rPr>
            </w:pPr>
          </w:p>
          <w:p w14:paraId="48F662E1" w14:textId="77777777" w:rsidR="00953395" w:rsidRPr="000F035A" w:rsidRDefault="00953395" w:rsidP="00BE2D6C">
            <w:pPr>
              <w:tabs>
                <w:tab w:val="center" w:pos="1980"/>
                <w:tab w:val="center" w:pos="7740"/>
              </w:tabs>
              <w:overflowPunct w:val="0"/>
              <w:autoSpaceDE w:val="0"/>
              <w:autoSpaceDN w:val="0"/>
              <w:adjustRightInd w:val="0"/>
              <w:spacing w:after="0" w:line="320" w:lineRule="exact"/>
              <w:ind w:left="-142"/>
              <w:jc w:val="center"/>
              <w:textAlignment w:val="baseline"/>
              <w:rPr>
                <w:b/>
                <w:bCs/>
                <w:sz w:val="24"/>
                <w:lang w:val="el-GR" w:eastAsia="el-GR"/>
              </w:rPr>
            </w:pPr>
          </w:p>
          <w:p w14:paraId="2F3C35B2" w14:textId="77777777" w:rsidR="00953395" w:rsidRPr="000F035A" w:rsidRDefault="00953395" w:rsidP="00BE2D6C">
            <w:pPr>
              <w:tabs>
                <w:tab w:val="center" w:pos="1980"/>
                <w:tab w:val="center" w:pos="7740"/>
              </w:tabs>
              <w:overflowPunct w:val="0"/>
              <w:autoSpaceDE w:val="0"/>
              <w:autoSpaceDN w:val="0"/>
              <w:adjustRightInd w:val="0"/>
              <w:spacing w:after="0" w:line="320" w:lineRule="exact"/>
              <w:ind w:left="-142"/>
              <w:jc w:val="center"/>
              <w:textAlignment w:val="baseline"/>
              <w:rPr>
                <w:b/>
                <w:bCs/>
                <w:sz w:val="24"/>
                <w:lang w:val="el-GR" w:eastAsia="el-GR"/>
              </w:rPr>
            </w:pPr>
          </w:p>
          <w:p w14:paraId="33E4ACFB" w14:textId="77777777" w:rsidR="00953395" w:rsidRPr="00200D85" w:rsidRDefault="00953395" w:rsidP="00BE2D6C">
            <w:pPr>
              <w:tabs>
                <w:tab w:val="center" w:pos="1980"/>
                <w:tab w:val="center" w:pos="7740"/>
              </w:tabs>
              <w:overflowPunct w:val="0"/>
              <w:autoSpaceDE w:val="0"/>
              <w:autoSpaceDN w:val="0"/>
              <w:adjustRightInd w:val="0"/>
              <w:spacing w:after="0" w:line="320" w:lineRule="exact"/>
              <w:ind w:left="-142"/>
              <w:jc w:val="center"/>
              <w:textAlignment w:val="baseline"/>
              <w:rPr>
                <w:bCs/>
                <w:sz w:val="24"/>
                <w:lang w:eastAsia="el-GR"/>
              </w:rPr>
            </w:pPr>
            <w:r w:rsidRPr="00200D85">
              <w:rPr>
                <w:sz w:val="24"/>
                <w:lang w:eastAsia="el-GR"/>
              </w:rPr>
              <w:t>Κα</w:t>
            </w:r>
            <w:proofErr w:type="spellStart"/>
            <w:r w:rsidRPr="00200D85">
              <w:rPr>
                <w:sz w:val="24"/>
                <w:lang w:eastAsia="el-GR"/>
              </w:rPr>
              <w:t>θηγητής</w:t>
            </w:r>
            <w:proofErr w:type="spellEnd"/>
            <w:r w:rsidRPr="00200D85">
              <w:rPr>
                <w:sz w:val="24"/>
                <w:lang w:eastAsia="el-GR"/>
              </w:rPr>
              <w:t xml:space="preserve"> </w:t>
            </w:r>
            <w:proofErr w:type="spellStart"/>
            <w:r w:rsidRPr="00200D85">
              <w:rPr>
                <w:sz w:val="24"/>
                <w:lang w:eastAsia="el-GR"/>
              </w:rPr>
              <w:t>Κωνστ</w:t>
            </w:r>
            <w:proofErr w:type="spellEnd"/>
            <w:r w:rsidRPr="00200D85">
              <w:rPr>
                <w:sz w:val="24"/>
                <w:lang w:eastAsia="el-GR"/>
              </w:rPr>
              <w:t xml:space="preserve">αντίνος - </w:t>
            </w:r>
            <w:proofErr w:type="spellStart"/>
            <w:r w:rsidRPr="00200D85">
              <w:rPr>
                <w:sz w:val="24"/>
                <w:lang w:eastAsia="el-GR"/>
              </w:rPr>
              <w:t>Αλκέτ</w:t>
            </w:r>
            <w:proofErr w:type="spellEnd"/>
            <w:r w:rsidRPr="00200D85">
              <w:rPr>
                <w:sz w:val="24"/>
                <w:lang w:eastAsia="el-GR"/>
              </w:rPr>
              <w:t xml:space="preserve">ας </w:t>
            </w:r>
            <w:proofErr w:type="spellStart"/>
            <w:r w:rsidRPr="00200D85">
              <w:rPr>
                <w:sz w:val="24"/>
                <w:lang w:eastAsia="el-GR"/>
              </w:rPr>
              <w:t>Ουγγρίνης</w:t>
            </w:r>
            <w:proofErr w:type="spellEnd"/>
          </w:p>
        </w:tc>
        <w:tc>
          <w:tcPr>
            <w:tcW w:w="4975" w:type="dxa"/>
          </w:tcPr>
          <w:p w14:paraId="66CCDF50" w14:textId="77777777" w:rsidR="00953395" w:rsidRPr="000F035A" w:rsidRDefault="00953395" w:rsidP="00BE2D6C">
            <w:pPr>
              <w:tabs>
                <w:tab w:val="center" w:pos="1980"/>
                <w:tab w:val="center" w:pos="7740"/>
              </w:tabs>
              <w:overflowPunct w:val="0"/>
              <w:autoSpaceDE w:val="0"/>
              <w:autoSpaceDN w:val="0"/>
              <w:adjustRightInd w:val="0"/>
              <w:spacing w:after="0" w:line="320" w:lineRule="exact"/>
              <w:jc w:val="center"/>
              <w:textAlignment w:val="baseline"/>
              <w:rPr>
                <w:b/>
                <w:bCs/>
                <w:sz w:val="24"/>
                <w:lang w:val="el-GR" w:eastAsia="el-GR"/>
              </w:rPr>
            </w:pPr>
            <w:r w:rsidRPr="000F035A">
              <w:rPr>
                <w:b/>
                <w:bCs/>
                <w:sz w:val="24"/>
                <w:lang w:val="el-GR" w:eastAsia="el-GR"/>
              </w:rPr>
              <w:t>Ο Επιστημονικά Υπεύθυνος</w:t>
            </w:r>
          </w:p>
          <w:p w14:paraId="5CA000DD" w14:textId="77777777" w:rsidR="00953395" w:rsidRPr="000F035A" w:rsidRDefault="00953395" w:rsidP="00BE2D6C">
            <w:pPr>
              <w:tabs>
                <w:tab w:val="center" w:pos="1980"/>
                <w:tab w:val="center" w:pos="7740"/>
              </w:tabs>
              <w:overflowPunct w:val="0"/>
              <w:autoSpaceDE w:val="0"/>
              <w:autoSpaceDN w:val="0"/>
              <w:adjustRightInd w:val="0"/>
              <w:spacing w:after="0" w:line="320" w:lineRule="exact"/>
              <w:ind w:left="-142"/>
              <w:jc w:val="center"/>
              <w:textAlignment w:val="baseline"/>
              <w:rPr>
                <w:bCs/>
                <w:sz w:val="24"/>
                <w:lang w:val="el-GR" w:eastAsia="el-GR"/>
              </w:rPr>
            </w:pPr>
            <w:r w:rsidRPr="000F035A">
              <w:rPr>
                <w:bCs/>
                <w:sz w:val="24"/>
                <w:lang w:val="el-GR" w:eastAsia="el-GR"/>
              </w:rPr>
              <w:t xml:space="preserve">  </w:t>
            </w:r>
          </w:p>
          <w:p w14:paraId="014E0158" w14:textId="77777777" w:rsidR="00953395" w:rsidRPr="000F035A" w:rsidRDefault="00953395" w:rsidP="00BE2D6C">
            <w:pPr>
              <w:tabs>
                <w:tab w:val="center" w:pos="1980"/>
                <w:tab w:val="center" w:pos="7740"/>
              </w:tabs>
              <w:overflowPunct w:val="0"/>
              <w:autoSpaceDE w:val="0"/>
              <w:autoSpaceDN w:val="0"/>
              <w:adjustRightInd w:val="0"/>
              <w:spacing w:after="0" w:line="320" w:lineRule="exact"/>
              <w:ind w:left="-142"/>
              <w:jc w:val="center"/>
              <w:textAlignment w:val="baseline"/>
              <w:rPr>
                <w:bCs/>
                <w:sz w:val="24"/>
                <w:lang w:val="el-GR" w:eastAsia="el-GR"/>
              </w:rPr>
            </w:pPr>
          </w:p>
          <w:p w14:paraId="28964564" w14:textId="77777777" w:rsidR="00953395" w:rsidRPr="000F035A" w:rsidRDefault="00953395" w:rsidP="00BE2D6C">
            <w:pPr>
              <w:tabs>
                <w:tab w:val="center" w:pos="1980"/>
                <w:tab w:val="center" w:pos="7740"/>
              </w:tabs>
              <w:overflowPunct w:val="0"/>
              <w:autoSpaceDE w:val="0"/>
              <w:autoSpaceDN w:val="0"/>
              <w:adjustRightInd w:val="0"/>
              <w:spacing w:after="0" w:line="320" w:lineRule="exact"/>
              <w:ind w:left="-142"/>
              <w:jc w:val="center"/>
              <w:textAlignment w:val="baseline"/>
              <w:rPr>
                <w:bCs/>
                <w:sz w:val="24"/>
                <w:lang w:val="el-GR" w:eastAsia="el-GR"/>
              </w:rPr>
            </w:pPr>
          </w:p>
          <w:p w14:paraId="27F0DE8E" w14:textId="77777777" w:rsidR="00953395" w:rsidRPr="000F035A" w:rsidRDefault="00953395" w:rsidP="00BE2D6C">
            <w:pPr>
              <w:tabs>
                <w:tab w:val="center" w:pos="1980"/>
                <w:tab w:val="center" w:pos="7740"/>
              </w:tabs>
              <w:overflowPunct w:val="0"/>
              <w:autoSpaceDE w:val="0"/>
              <w:autoSpaceDN w:val="0"/>
              <w:adjustRightInd w:val="0"/>
              <w:spacing w:after="0" w:line="320" w:lineRule="exact"/>
              <w:ind w:left="-142"/>
              <w:jc w:val="center"/>
              <w:textAlignment w:val="baseline"/>
              <w:rPr>
                <w:bCs/>
                <w:sz w:val="24"/>
                <w:lang w:val="el-GR" w:eastAsia="el-GR"/>
              </w:rPr>
            </w:pPr>
          </w:p>
          <w:p w14:paraId="5E96A8AA" w14:textId="77777777" w:rsidR="00953395" w:rsidRPr="000F035A" w:rsidRDefault="00953395" w:rsidP="00BE2D6C">
            <w:pPr>
              <w:tabs>
                <w:tab w:val="center" w:pos="1980"/>
                <w:tab w:val="center" w:pos="7740"/>
              </w:tabs>
              <w:overflowPunct w:val="0"/>
              <w:autoSpaceDE w:val="0"/>
              <w:autoSpaceDN w:val="0"/>
              <w:adjustRightInd w:val="0"/>
              <w:spacing w:after="0" w:line="320" w:lineRule="exact"/>
              <w:ind w:left="-142"/>
              <w:jc w:val="center"/>
              <w:textAlignment w:val="baseline"/>
              <w:rPr>
                <w:bCs/>
                <w:sz w:val="24"/>
                <w:lang w:val="el-GR" w:eastAsia="el-GR"/>
              </w:rPr>
            </w:pPr>
          </w:p>
          <w:p w14:paraId="54D1775B" w14:textId="77777777" w:rsidR="00953395" w:rsidRPr="00E43DED" w:rsidRDefault="00953395" w:rsidP="00BE2D6C">
            <w:pPr>
              <w:tabs>
                <w:tab w:val="center" w:pos="1980"/>
                <w:tab w:val="center" w:pos="7740"/>
              </w:tabs>
              <w:overflowPunct w:val="0"/>
              <w:autoSpaceDE w:val="0"/>
              <w:autoSpaceDN w:val="0"/>
              <w:adjustRightInd w:val="0"/>
              <w:spacing w:after="0" w:line="320" w:lineRule="exact"/>
              <w:ind w:left="-142"/>
              <w:jc w:val="center"/>
              <w:textAlignment w:val="baseline"/>
              <w:rPr>
                <w:b/>
                <w:bCs/>
                <w:sz w:val="24"/>
                <w:lang w:val="el-GR" w:eastAsia="el-GR"/>
              </w:rPr>
            </w:pPr>
            <w:r>
              <w:rPr>
                <w:bCs/>
                <w:sz w:val="24"/>
                <w:lang w:val="en-US" w:eastAsia="el-GR"/>
              </w:rPr>
              <w:t>Ep</w:t>
            </w:r>
            <w:r w:rsidRPr="00E43DED">
              <w:rPr>
                <w:bCs/>
                <w:sz w:val="24"/>
                <w:lang w:val="el-GR" w:eastAsia="el-GR"/>
              </w:rPr>
              <w:t xml:space="preserve">. </w:t>
            </w:r>
            <w:r w:rsidRPr="000F035A">
              <w:rPr>
                <w:bCs/>
                <w:sz w:val="24"/>
                <w:lang w:val="el-GR" w:eastAsia="el-GR"/>
              </w:rPr>
              <w:t xml:space="preserve">Καθηγητής </w:t>
            </w:r>
            <w:proofErr w:type="spellStart"/>
            <w:r>
              <w:rPr>
                <w:bCs/>
                <w:sz w:val="24"/>
                <w:lang w:val="el-GR" w:eastAsia="el-GR"/>
              </w:rPr>
              <w:t>Πέππας</w:t>
            </w:r>
            <w:proofErr w:type="spellEnd"/>
            <w:r>
              <w:rPr>
                <w:bCs/>
                <w:sz w:val="24"/>
                <w:lang w:val="el-GR" w:eastAsia="el-GR"/>
              </w:rPr>
              <w:t xml:space="preserve"> Γεώργιος</w:t>
            </w:r>
          </w:p>
        </w:tc>
      </w:tr>
      <w:tr w:rsidR="00953395" w:rsidRPr="00200D85" w14:paraId="5456CA57" w14:textId="77777777" w:rsidTr="00BE2D6C">
        <w:trPr>
          <w:trHeight w:val="1749"/>
          <w:jc w:val="center"/>
        </w:trPr>
        <w:tc>
          <w:tcPr>
            <w:tcW w:w="10053" w:type="dxa"/>
            <w:gridSpan w:val="2"/>
          </w:tcPr>
          <w:p w14:paraId="6BE33D8E" w14:textId="77777777" w:rsidR="00953395" w:rsidRPr="00200D85" w:rsidRDefault="00953395" w:rsidP="00BE2D6C">
            <w:pPr>
              <w:tabs>
                <w:tab w:val="center" w:pos="1980"/>
                <w:tab w:val="center" w:pos="7740"/>
              </w:tabs>
              <w:overflowPunct w:val="0"/>
              <w:autoSpaceDE w:val="0"/>
              <w:autoSpaceDN w:val="0"/>
              <w:adjustRightInd w:val="0"/>
              <w:spacing w:after="0" w:line="320" w:lineRule="exact"/>
              <w:jc w:val="center"/>
              <w:textAlignment w:val="baseline"/>
              <w:rPr>
                <w:b/>
                <w:bCs/>
                <w:sz w:val="24"/>
                <w:lang w:eastAsia="el-GR"/>
              </w:rPr>
            </w:pPr>
            <w:proofErr w:type="spellStart"/>
            <w:r w:rsidRPr="00200D85">
              <w:rPr>
                <w:b/>
                <w:bCs/>
                <w:sz w:val="24"/>
                <w:lang w:eastAsia="el-GR"/>
              </w:rPr>
              <w:t>Γι</w:t>
            </w:r>
            <w:proofErr w:type="spellEnd"/>
            <w:r w:rsidRPr="00200D85">
              <w:rPr>
                <w:b/>
                <w:bCs/>
                <w:sz w:val="24"/>
                <w:lang w:eastAsia="el-GR"/>
              </w:rPr>
              <w:t xml:space="preserve">α </w:t>
            </w:r>
            <w:proofErr w:type="spellStart"/>
            <w:r w:rsidRPr="00200D85">
              <w:rPr>
                <w:b/>
                <w:bCs/>
                <w:sz w:val="24"/>
                <w:lang w:eastAsia="el-GR"/>
              </w:rPr>
              <w:t>την</w:t>
            </w:r>
            <w:proofErr w:type="spellEnd"/>
            <w:r w:rsidRPr="00200D85">
              <w:rPr>
                <w:b/>
                <w:bCs/>
                <w:sz w:val="24"/>
                <w:lang w:eastAsia="el-GR"/>
              </w:rPr>
              <w:t xml:space="preserve"> </w:t>
            </w:r>
            <w:proofErr w:type="spellStart"/>
            <w:r w:rsidRPr="00200D85">
              <w:rPr>
                <w:b/>
                <w:bCs/>
                <w:sz w:val="24"/>
                <w:lang w:eastAsia="el-GR"/>
              </w:rPr>
              <w:t>Ανάδοχο</w:t>
            </w:r>
            <w:proofErr w:type="spellEnd"/>
          </w:p>
          <w:p w14:paraId="07BD6BC6" w14:textId="77777777" w:rsidR="00953395" w:rsidRPr="00200D85" w:rsidRDefault="00953395" w:rsidP="00BE2D6C">
            <w:pPr>
              <w:tabs>
                <w:tab w:val="center" w:pos="1980"/>
                <w:tab w:val="center" w:pos="7740"/>
              </w:tabs>
              <w:overflowPunct w:val="0"/>
              <w:autoSpaceDE w:val="0"/>
              <w:autoSpaceDN w:val="0"/>
              <w:adjustRightInd w:val="0"/>
              <w:spacing w:after="0" w:line="320" w:lineRule="exact"/>
              <w:jc w:val="center"/>
              <w:textAlignment w:val="baseline"/>
              <w:rPr>
                <w:b/>
                <w:bCs/>
                <w:sz w:val="24"/>
                <w:lang w:eastAsia="el-GR"/>
              </w:rPr>
            </w:pPr>
            <w:r w:rsidRPr="005A56C3">
              <w:rPr>
                <w:b/>
                <w:bCs/>
                <w:sz w:val="24"/>
                <w:lang w:eastAsia="el-GR"/>
              </w:rPr>
              <w:t>……………………….</w:t>
            </w:r>
          </w:p>
          <w:p w14:paraId="08DC46CD" w14:textId="77777777" w:rsidR="00953395" w:rsidRPr="00200D85" w:rsidRDefault="00953395" w:rsidP="00BE2D6C">
            <w:pPr>
              <w:tabs>
                <w:tab w:val="center" w:pos="1980"/>
                <w:tab w:val="center" w:pos="7740"/>
              </w:tabs>
              <w:overflowPunct w:val="0"/>
              <w:autoSpaceDE w:val="0"/>
              <w:autoSpaceDN w:val="0"/>
              <w:adjustRightInd w:val="0"/>
              <w:spacing w:after="0" w:line="320" w:lineRule="exact"/>
              <w:textAlignment w:val="baseline"/>
              <w:rPr>
                <w:b/>
                <w:bCs/>
                <w:sz w:val="24"/>
                <w:lang w:eastAsia="el-GR"/>
              </w:rPr>
            </w:pPr>
          </w:p>
          <w:p w14:paraId="0594DEF9" w14:textId="77777777" w:rsidR="00953395" w:rsidRPr="00200D85" w:rsidRDefault="00953395" w:rsidP="00BE2D6C">
            <w:pPr>
              <w:tabs>
                <w:tab w:val="center" w:pos="1980"/>
                <w:tab w:val="center" w:pos="7740"/>
              </w:tabs>
              <w:overflowPunct w:val="0"/>
              <w:autoSpaceDE w:val="0"/>
              <w:autoSpaceDN w:val="0"/>
              <w:adjustRightInd w:val="0"/>
              <w:spacing w:after="0" w:line="320" w:lineRule="exact"/>
              <w:textAlignment w:val="baseline"/>
              <w:rPr>
                <w:b/>
                <w:bCs/>
                <w:sz w:val="24"/>
                <w:lang w:eastAsia="el-GR"/>
              </w:rPr>
            </w:pPr>
          </w:p>
          <w:p w14:paraId="3B3AA849" w14:textId="77777777" w:rsidR="00953395" w:rsidRPr="00200D85" w:rsidRDefault="00953395" w:rsidP="00BE2D6C">
            <w:pPr>
              <w:tabs>
                <w:tab w:val="center" w:pos="1980"/>
                <w:tab w:val="center" w:pos="7740"/>
              </w:tabs>
              <w:overflowPunct w:val="0"/>
              <w:autoSpaceDE w:val="0"/>
              <w:autoSpaceDN w:val="0"/>
              <w:adjustRightInd w:val="0"/>
              <w:spacing w:after="0" w:line="320" w:lineRule="exact"/>
              <w:ind w:left="-142"/>
              <w:jc w:val="center"/>
              <w:textAlignment w:val="baseline"/>
              <w:rPr>
                <w:bCs/>
                <w:sz w:val="24"/>
                <w:lang w:eastAsia="el-GR"/>
              </w:rPr>
            </w:pPr>
            <w:r w:rsidRPr="005A56C3">
              <w:rPr>
                <w:sz w:val="24"/>
                <w:lang w:eastAsia="el-GR"/>
              </w:rPr>
              <w:t>……………………….</w:t>
            </w:r>
          </w:p>
        </w:tc>
      </w:tr>
    </w:tbl>
    <w:p w14:paraId="209D52EF" w14:textId="77777777" w:rsidR="00953395" w:rsidRDefault="00953395" w:rsidP="00953395">
      <w:pPr>
        <w:jc w:val="center"/>
        <w:rPr>
          <w:b/>
          <w:bCs/>
          <w:sz w:val="24"/>
          <w:lang w:eastAsia="el-GR"/>
        </w:rPr>
      </w:pPr>
    </w:p>
    <w:p w14:paraId="4E8360CF" w14:textId="77777777" w:rsidR="00953395" w:rsidRPr="003818EF" w:rsidRDefault="00953395" w:rsidP="00953395">
      <w:pPr>
        <w:rPr>
          <w:b/>
          <w:bCs/>
          <w:sz w:val="24"/>
        </w:rPr>
      </w:pPr>
    </w:p>
    <w:p w14:paraId="2125B1B4" w14:textId="77777777" w:rsidR="00953395" w:rsidRPr="00B55E5B" w:rsidRDefault="00953395" w:rsidP="00953395">
      <w:pPr>
        <w:jc w:val="center"/>
        <w:rPr>
          <w:b/>
          <w:bCs/>
          <w:sz w:val="24"/>
          <w:lang w:val="el-GR"/>
        </w:rPr>
      </w:pPr>
      <w:r w:rsidRPr="000F035A">
        <w:rPr>
          <w:b/>
          <w:bCs/>
          <w:sz w:val="24"/>
          <w:lang w:val="el-GR"/>
        </w:rPr>
        <w:t>ΡΗΤΡΑ ΑΚΕΡΑΙΟΤΗΤΑΣ</w:t>
      </w:r>
      <w:r w:rsidRPr="000F035A">
        <w:rPr>
          <w:sz w:val="24"/>
          <w:lang w:val="el-GR"/>
        </w:rPr>
        <w:t xml:space="preserve"> </w:t>
      </w:r>
      <w:r w:rsidRPr="000F035A">
        <w:rPr>
          <w:b/>
          <w:bCs/>
          <w:sz w:val="24"/>
          <w:lang w:val="el-GR"/>
        </w:rPr>
        <w:t xml:space="preserve">ΕΠΙΣΥΝΑΠΤΟΜΕΝΗ ΣΤΗΝ ΥΠ’ΑΡΙΘΜ ………… </w:t>
      </w:r>
      <w:r w:rsidRPr="00B55E5B">
        <w:rPr>
          <w:b/>
          <w:bCs/>
          <w:sz w:val="24"/>
          <w:lang w:val="el-GR"/>
        </w:rPr>
        <w:t>ΣΥΜΒΑΣΗ</w:t>
      </w:r>
    </w:p>
    <w:p w14:paraId="3E1F0B53" w14:textId="77777777" w:rsidR="00953395" w:rsidRPr="000F035A" w:rsidRDefault="00953395" w:rsidP="00953395">
      <w:pPr>
        <w:spacing w:after="0" w:line="360" w:lineRule="auto"/>
        <w:rPr>
          <w:sz w:val="24"/>
          <w:lang w:val="el-GR" w:eastAsia="el-GR"/>
        </w:rPr>
      </w:pPr>
      <w:r w:rsidRPr="000F035A">
        <w:rPr>
          <w:sz w:val="24"/>
          <w:lang w:val="el-GR" w:eastAsia="el-GR"/>
        </w:rPr>
        <w:t>Δηλώνω/</w:t>
      </w:r>
      <w:proofErr w:type="spellStart"/>
      <w:r w:rsidRPr="000F035A">
        <w:rPr>
          <w:sz w:val="24"/>
          <w:lang w:val="el-GR" w:eastAsia="el-GR"/>
        </w:rPr>
        <w:t>ούμε</w:t>
      </w:r>
      <w:proofErr w:type="spellEnd"/>
      <w:r w:rsidRPr="000F035A">
        <w:rPr>
          <w:sz w:val="24"/>
          <w:lang w:val="el-GR" w:eastAsia="el-GR"/>
        </w:rPr>
        <w:t xml:space="preserve">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w:t>
      </w:r>
      <w:proofErr w:type="spellStart"/>
      <w:r w:rsidRPr="000F035A">
        <w:rPr>
          <w:sz w:val="24"/>
          <w:lang w:val="el-GR" w:eastAsia="el-GR"/>
        </w:rPr>
        <w:t>ουμε</w:t>
      </w:r>
      <w:proofErr w:type="spellEnd"/>
      <w:r w:rsidRPr="000F035A">
        <w:rPr>
          <w:sz w:val="24"/>
          <w:lang w:val="el-GR" w:eastAsia="el-GR"/>
        </w:rPr>
        <w:t xml:space="preserve"> να ενεργώ/</w:t>
      </w:r>
      <w:proofErr w:type="spellStart"/>
      <w:r w:rsidRPr="000F035A">
        <w:rPr>
          <w:sz w:val="24"/>
          <w:lang w:val="el-GR" w:eastAsia="el-GR"/>
        </w:rPr>
        <w:t>ούμε</w:t>
      </w:r>
      <w:proofErr w:type="spellEnd"/>
      <w:r w:rsidRPr="000F035A">
        <w:rPr>
          <w:sz w:val="24"/>
          <w:lang w:val="el-GR" w:eastAsia="el-GR"/>
        </w:rPr>
        <w:t xml:space="preserve"> κατ’ αυτόν τον τρόπο κατά το στάδιο εκτέλεσης της σύμβασης αλλά και μετά τη λήξη αυτής. </w:t>
      </w:r>
    </w:p>
    <w:p w14:paraId="48024D30" w14:textId="77777777" w:rsidR="00953395" w:rsidRPr="000F035A" w:rsidRDefault="00953395" w:rsidP="00953395">
      <w:pPr>
        <w:spacing w:after="0" w:line="360" w:lineRule="auto"/>
        <w:rPr>
          <w:sz w:val="24"/>
          <w:lang w:val="el-GR" w:eastAsia="el-GR"/>
        </w:rPr>
      </w:pPr>
      <w:r w:rsidRPr="000F035A">
        <w:rPr>
          <w:sz w:val="24"/>
          <w:lang w:val="el-GR" w:eastAsia="el-GR"/>
        </w:rPr>
        <w:t>Ειδικότερα ότι:</w:t>
      </w:r>
    </w:p>
    <w:p w14:paraId="1B5802B5" w14:textId="77777777" w:rsidR="00953395" w:rsidRPr="000F035A" w:rsidRDefault="00953395" w:rsidP="00953395">
      <w:pPr>
        <w:spacing w:after="0" w:line="360" w:lineRule="auto"/>
        <w:rPr>
          <w:sz w:val="24"/>
          <w:lang w:val="el-GR" w:eastAsia="el-GR"/>
        </w:rPr>
      </w:pPr>
      <w:r w:rsidRPr="000F035A">
        <w:rPr>
          <w:sz w:val="24"/>
          <w:lang w:val="el-GR" w:eastAsia="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1A6C8C2F" w14:textId="77777777" w:rsidR="00953395" w:rsidRPr="000F035A" w:rsidRDefault="00953395" w:rsidP="00953395">
      <w:pPr>
        <w:spacing w:after="0" w:line="360" w:lineRule="auto"/>
        <w:rPr>
          <w:sz w:val="24"/>
          <w:lang w:val="el-GR" w:eastAsia="el-GR"/>
        </w:rPr>
      </w:pPr>
      <w:r w:rsidRPr="000F035A">
        <w:rPr>
          <w:sz w:val="24"/>
          <w:lang w:val="el-GR" w:eastAsia="el-GR"/>
        </w:rPr>
        <w:t>2) δεν πραγματοποίησα/</w:t>
      </w:r>
      <w:proofErr w:type="spellStart"/>
      <w:r w:rsidRPr="000F035A">
        <w:rPr>
          <w:sz w:val="24"/>
          <w:lang w:val="el-GR" w:eastAsia="el-GR"/>
        </w:rPr>
        <w:t>ήσαμε</w:t>
      </w:r>
      <w:proofErr w:type="spellEnd"/>
      <w:r w:rsidRPr="000F035A">
        <w:rPr>
          <w:sz w:val="24"/>
          <w:lang w:val="el-GR" w:eastAsia="el-GR"/>
        </w:rPr>
        <w:t xml:space="preserve">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514AA3EA" w14:textId="77777777" w:rsidR="00953395" w:rsidRPr="000F035A" w:rsidRDefault="00953395" w:rsidP="00953395">
      <w:pPr>
        <w:spacing w:after="0" w:line="360" w:lineRule="auto"/>
        <w:rPr>
          <w:sz w:val="24"/>
          <w:lang w:val="el-GR" w:eastAsia="el-GR"/>
        </w:rPr>
      </w:pPr>
      <w:r w:rsidRPr="000F035A">
        <w:rPr>
          <w:sz w:val="24"/>
          <w:lang w:val="el-GR" w:eastAsia="el-GR"/>
        </w:rPr>
        <w:t>3) δεν διενήργησα/διενεργήσαμε ούτε θα διενεργήσω/</w:t>
      </w:r>
      <w:proofErr w:type="spellStart"/>
      <w:r w:rsidRPr="000F035A">
        <w:rPr>
          <w:sz w:val="24"/>
          <w:lang w:val="el-GR" w:eastAsia="el-GR"/>
        </w:rPr>
        <w:t>ήσουμε</w:t>
      </w:r>
      <w:proofErr w:type="spellEnd"/>
      <w:r w:rsidRPr="000F035A">
        <w:rPr>
          <w:sz w:val="24"/>
          <w:lang w:val="el-GR" w:eastAsia="el-GR"/>
        </w:rPr>
        <w:t xml:space="preserve">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r w:rsidRPr="000F035A">
        <w:rPr>
          <w:sz w:val="24"/>
          <w:lang w:val="el-GR" w:eastAsia="el-GR"/>
        </w:rPr>
        <w:br/>
        <w:t>4) δεν πρόσφερα/προσφέραμε ούτε θα προσφέρω/</w:t>
      </w:r>
      <w:proofErr w:type="spellStart"/>
      <w:r w:rsidRPr="000F035A">
        <w:rPr>
          <w:sz w:val="24"/>
          <w:lang w:val="el-GR" w:eastAsia="el-GR"/>
        </w:rPr>
        <w:t>ουμε</w:t>
      </w:r>
      <w:proofErr w:type="spellEnd"/>
      <w:r w:rsidRPr="000F035A">
        <w:rPr>
          <w:sz w:val="24"/>
          <w:lang w:val="el-GR" w:eastAsia="el-GR"/>
        </w:rPr>
        <w:t xml:space="preserve">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w:t>
      </w:r>
      <w:r w:rsidRPr="000F035A">
        <w:rPr>
          <w:sz w:val="24"/>
          <w:lang w:val="el-GR" w:eastAsia="el-GR"/>
        </w:rPr>
        <w:lastRenderedPageBreak/>
        <w:t>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377F34BB" w14:textId="77777777" w:rsidR="00953395" w:rsidRPr="000F035A" w:rsidRDefault="00953395" w:rsidP="00953395">
      <w:pPr>
        <w:spacing w:after="0" w:line="360" w:lineRule="auto"/>
        <w:rPr>
          <w:sz w:val="24"/>
          <w:lang w:val="el-GR" w:eastAsia="el-GR"/>
        </w:rPr>
      </w:pPr>
      <w:r w:rsidRPr="000F035A">
        <w:rPr>
          <w:sz w:val="24"/>
          <w:lang w:val="el-GR" w:eastAsia="el-GR"/>
        </w:rPr>
        <w:t>5) δεν θα επιχειρήσω/</w:t>
      </w:r>
      <w:proofErr w:type="spellStart"/>
      <w:r w:rsidRPr="000F035A">
        <w:rPr>
          <w:sz w:val="24"/>
          <w:lang w:val="el-GR" w:eastAsia="el-GR"/>
        </w:rPr>
        <w:t>ουμε</w:t>
      </w:r>
      <w:proofErr w:type="spellEnd"/>
      <w:r w:rsidRPr="000F035A">
        <w:rPr>
          <w:sz w:val="24"/>
          <w:lang w:val="el-GR" w:eastAsia="el-GR"/>
        </w:rPr>
        <w:t xml:space="preserve">  να επηρεάσω/</w:t>
      </w:r>
      <w:proofErr w:type="spellStart"/>
      <w:r w:rsidRPr="000F035A">
        <w:rPr>
          <w:sz w:val="24"/>
          <w:lang w:val="el-GR" w:eastAsia="el-GR"/>
        </w:rPr>
        <w:t>ουμε</w:t>
      </w:r>
      <w:proofErr w:type="spellEnd"/>
      <w:r w:rsidRPr="000F035A">
        <w:rPr>
          <w:sz w:val="24"/>
          <w:lang w:val="el-GR" w:eastAsia="el-GR"/>
        </w:rPr>
        <w:t xml:space="preserve"> με αθέμιτο τρόπο τη διαδικασία λήψης αποφάσεων της αναθέτουσας αρχής, ούτε θα παράσχω-</w:t>
      </w:r>
      <w:proofErr w:type="spellStart"/>
      <w:r w:rsidRPr="000F035A">
        <w:rPr>
          <w:sz w:val="24"/>
          <w:lang w:val="el-GR" w:eastAsia="el-GR"/>
        </w:rPr>
        <w:t>ουμε</w:t>
      </w:r>
      <w:proofErr w:type="spellEnd"/>
      <w:r w:rsidRPr="000F035A">
        <w:rPr>
          <w:sz w:val="24"/>
          <w:lang w:val="el-GR" w:eastAsia="el-GR"/>
        </w:rPr>
        <w:t xml:space="preserve">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2616B2EA" w14:textId="77777777" w:rsidR="00953395" w:rsidRPr="000F035A" w:rsidRDefault="00953395" w:rsidP="00953395">
      <w:pPr>
        <w:spacing w:after="0" w:line="360" w:lineRule="auto"/>
        <w:rPr>
          <w:sz w:val="24"/>
          <w:lang w:val="el-GR" w:eastAsia="el-GR"/>
        </w:rPr>
      </w:pPr>
      <w:r w:rsidRPr="000F035A">
        <w:rPr>
          <w:sz w:val="24"/>
          <w:lang w:val="el-GR" w:eastAsia="el-GR"/>
        </w:rPr>
        <w:t>6) δεν έχω/</w:t>
      </w:r>
      <w:proofErr w:type="spellStart"/>
      <w:r w:rsidRPr="000F035A">
        <w:rPr>
          <w:sz w:val="24"/>
          <w:lang w:val="el-GR" w:eastAsia="el-GR"/>
        </w:rPr>
        <w:t>ουμε</w:t>
      </w:r>
      <w:proofErr w:type="spellEnd"/>
      <w:r w:rsidRPr="000F035A">
        <w:rPr>
          <w:sz w:val="24"/>
          <w:lang w:val="el-GR" w:eastAsia="el-GR"/>
        </w:rPr>
        <w:t xml:space="preserve"> προβεί ούτε θα προβώ/</w:t>
      </w:r>
      <w:proofErr w:type="spellStart"/>
      <w:r w:rsidRPr="000F035A">
        <w:rPr>
          <w:sz w:val="24"/>
          <w:lang w:val="el-GR" w:eastAsia="el-GR"/>
        </w:rPr>
        <w:t>ούμε</w:t>
      </w:r>
      <w:proofErr w:type="spellEnd"/>
      <w:r w:rsidRPr="000F035A">
        <w:rPr>
          <w:sz w:val="24"/>
          <w:lang w:val="el-GR" w:eastAsia="el-GR"/>
        </w:rPr>
        <w:t>, άμεσα (ο ίδιος) ή έμμεσα (μέσω τρίτων προσώπων), σε οποιαδήποτε πράξη ή παράλειψη [εναλλακτικά: ότι δεν έχω-</w:t>
      </w:r>
      <w:proofErr w:type="spellStart"/>
      <w:r w:rsidRPr="000F035A">
        <w:rPr>
          <w:sz w:val="24"/>
          <w:lang w:val="el-GR" w:eastAsia="el-GR"/>
        </w:rPr>
        <w:t>ουμε</w:t>
      </w:r>
      <w:proofErr w:type="spellEnd"/>
      <w:r w:rsidRPr="000F035A">
        <w:rPr>
          <w:sz w:val="24"/>
          <w:lang w:val="el-GR" w:eastAsia="el-GR"/>
        </w:rPr>
        <w:t xml:space="preserve"> εμπλακεί και δεν θα εμπλακώ-</w:t>
      </w:r>
      <w:proofErr w:type="spellStart"/>
      <w:r w:rsidRPr="000F035A">
        <w:rPr>
          <w:sz w:val="24"/>
          <w:lang w:val="el-GR" w:eastAsia="el-GR"/>
        </w:rPr>
        <w:t>ουμε</w:t>
      </w:r>
      <w:proofErr w:type="spellEnd"/>
      <w:r w:rsidRPr="000F035A">
        <w:rPr>
          <w:sz w:val="24"/>
          <w:lang w:val="el-GR" w:eastAsia="el-GR"/>
        </w:rPr>
        <w:t xml:space="preserve">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w:t>
      </w:r>
      <w:proofErr w:type="spellStart"/>
      <w:r w:rsidRPr="000F035A">
        <w:rPr>
          <w:sz w:val="24"/>
          <w:lang w:val="el-GR" w:eastAsia="el-GR"/>
        </w:rPr>
        <w:t>νομίμων</w:t>
      </w:r>
      <w:proofErr w:type="spellEnd"/>
      <w:r w:rsidRPr="000F035A">
        <w:rPr>
          <w:sz w:val="24"/>
          <w:lang w:val="el-GR" w:eastAsia="el-GR"/>
        </w:rPr>
        <w:t xml:space="preserve">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4FDA91B3" w14:textId="77777777" w:rsidR="00953395" w:rsidRPr="000F035A" w:rsidRDefault="00953395" w:rsidP="00953395">
      <w:pPr>
        <w:spacing w:after="0" w:line="360" w:lineRule="auto"/>
        <w:rPr>
          <w:sz w:val="24"/>
          <w:lang w:val="el-GR" w:eastAsia="el-GR"/>
        </w:rPr>
      </w:pPr>
      <w:r w:rsidRPr="000F035A">
        <w:rPr>
          <w:sz w:val="24"/>
          <w:lang w:val="el-GR" w:eastAsia="el-GR"/>
        </w:rPr>
        <w:t>7) ότι θα απέχω/</w:t>
      </w:r>
      <w:proofErr w:type="spellStart"/>
      <w:r w:rsidRPr="000F035A">
        <w:rPr>
          <w:sz w:val="24"/>
          <w:lang w:val="el-GR" w:eastAsia="el-GR"/>
        </w:rPr>
        <w:t>ουμε</w:t>
      </w:r>
      <w:proofErr w:type="spellEnd"/>
      <w:r w:rsidRPr="000F035A">
        <w:rPr>
          <w:sz w:val="24"/>
          <w:lang w:val="el-GR" w:eastAsia="el-GR"/>
        </w:rPr>
        <w:t xml:space="preserve"> από οποιαδήποτε εν γένει συμπεριφορά που συνιστά σοβαρό επαγγελματικό παράπτωμα και θα μπορούσε να θέσει εν αμφιβόλω την ακεραιότητά μου-μας, </w:t>
      </w:r>
    </w:p>
    <w:p w14:paraId="0F145FF0" w14:textId="77777777" w:rsidR="00953395" w:rsidRPr="000F035A" w:rsidRDefault="00953395" w:rsidP="00953395">
      <w:pPr>
        <w:spacing w:after="0" w:line="360" w:lineRule="auto"/>
        <w:rPr>
          <w:sz w:val="24"/>
          <w:lang w:val="el-GR" w:eastAsia="el-GR"/>
        </w:rPr>
      </w:pPr>
      <w:r w:rsidRPr="000F035A">
        <w:rPr>
          <w:sz w:val="24"/>
          <w:lang w:val="el-GR" w:eastAsia="el-GR"/>
        </w:rPr>
        <w:t>8) ότι θα δηλώσω/</w:t>
      </w:r>
      <w:proofErr w:type="spellStart"/>
      <w:r w:rsidRPr="000F035A">
        <w:rPr>
          <w:sz w:val="24"/>
          <w:lang w:val="el-GR" w:eastAsia="el-GR"/>
        </w:rPr>
        <w:t>ουμε</w:t>
      </w:r>
      <w:proofErr w:type="spellEnd"/>
      <w:r w:rsidRPr="000F035A">
        <w:rPr>
          <w:sz w:val="24"/>
          <w:lang w:val="el-GR" w:eastAsia="el-GR"/>
        </w:rPr>
        <w:t xml:space="preserve"> στην αναθέτουσα αρχή, αμελλητί με την </w:t>
      </w:r>
      <w:proofErr w:type="spellStart"/>
      <w:r w:rsidRPr="000F035A">
        <w:rPr>
          <w:sz w:val="24"/>
          <w:lang w:val="el-GR" w:eastAsia="el-GR"/>
        </w:rPr>
        <w:t>περιέλευση</w:t>
      </w:r>
      <w:proofErr w:type="spellEnd"/>
      <w:r w:rsidRPr="000F035A">
        <w:rPr>
          <w:sz w:val="24"/>
          <w:lang w:val="el-GR" w:eastAsia="el-GR"/>
        </w:rPr>
        <w:t xml:space="preserve">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0F035A">
        <w:rPr>
          <w:sz w:val="24"/>
          <w:lang w:val="el-GR" w:eastAsia="el-GR"/>
        </w:rPr>
        <w:t>νομίμων</w:t>
      </w:r>
      <w:proofErr w:type="spellEnd"/>
      <w:r w:rsidRPr="000F035A">
        <w:rPr>
          <w:sz w:val="24"/>
          <w:lang w:val="el-GR" w:eastAsia="el-GR"/>
        </w:rPr>
        <w:t xml:space="preserve">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w:t>
      </w:r>
      <w:r w:rsidRPr="000F035A">
        <w:rPr>
          <w:sz w:val="24"/>
          <w:lang w:val="el-GR" w:eastAsia="el-GR"/>
        </w:rPr>
        <w:lastRenderedPageBreak/>
        <w:t xml:space="preserve">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1BB140D9" w14:textId="77777777" w:rsidR="00953395" w:rsidRPr="000F035A" w:rsidRDefault="00953395" w:rsidP="00953395">
      <w:pPr>
        <w:spacing w:after="0" w:line="360" w:lineRule="auto"/>
        <w:rPr>
          <w:b/>
          <w:bCs/>
          <w:sz w:val="24"/>
          <w:lang w:val="el-GR" w:eastAsia="el-GR"/>
        </w:rPr>
      </w:pPr>
      <w:r w:rsidRPr="000F035A">
        <w:rPr>
          <w:b/>
          <w:bCs/>
          <w:sz w:val="24"/>
          <w:lang w:val="el-GR" w:eastAsia="el-GR"/>
        </w:rPr>
        <w:t>Υπογραφή/Σφραγίδα</w:t>
      </w:r>
    </w:p>
    <w:p w14:paraId="7A118352" w14:textId="77777777" w:rsidR="00953395" w:rsidRPr="000F035A" w:rsidRDefault="00953395" w:rsidP="00953395">
      <w:pPr>
        <w:spacing w:after="0" w:line="360" w:lineRule="auto"/>
        <w:rPr>
          <w:sz w:val="24"/>
          <w:lang w:val="el-GR" w:eastAsia="el-GR"/>
        </w:rPr>
      </w:pPr>
      <w:r w:rsidRPr="000F035A">
        <w:rPr>
          <w:sz w:val="24"/>
          <w:lang w:val="el-GR" w:eastAsia="el-GR"/>
        </w:rPr>
        <w:t>Ο/η ……. (σε περίπτωση φυσικού προσώπου/ ατομικής επιχείρησης) ή το νομικό πρόσωπο...........με την επωνυμία ……………………….. και με το διακριτικό τίτλο «..........................», που εδρεύει ...................................... (ΑΦΜ:....................., ΔΟΥ: ................., Τ.Κ. ...................., νομίμως εκπροσωπούμενο (μόνο για νομικά πρόσωπα) από τον .........................................</w:t>
      </w:r>
    </w:p>
    <w:p w14:paraId="0CE7CD5D" w14:textId="77777777" w:rsidR="00953395" w:rsidRPr="000F035A" w:rsidRDefault="00953395" w:rsidP="00953395">
      <w:pPr>
        <w:spacing w:after="0" w:line="360" w:lineRule="auto"/>
        <w:rPr>
          <w:sz w:val="24"/>
          <w:lang w:val="el-GR" w:eastAsia="el-GR"/>
        </w:rPr>
      </w:pPr>
    </w:p>
    <w:p w14:paraId="33BE23E8" w14:textId="77777777" w:rsidR="00953395" w:rsidRPr="000F035A" w:rsidRDefault="00953395" w:rsidP="00953395">
      <w:pPr>
        <w:tabs>
          <w:tab w:val="center" w:pos="1980"/>
          <w:tab w:val="center" w:pos="7740"/>
        </w:tabs>
        <w:overflowPunct w:val="0"/>
        <w:autoSpaceDE w:val="0"/>
        <w:autoSpaceDN w:val="0"/>
        <w:adjustRightInd w:val="0"/>
        <w:spacing w:after="0" w:line="320" w:lineRule="exact"/>
        <w:ind w:left="-142"/>
        <w:jc w:val="center"/>
        <w:textAlignment w:val="baseline"/>
        <w:rPr>
          <w:sz w:val="24"/>
          <w:lang w:val="el-GR" w:eastAsia="el-GR"/>
        </w:rPr>
      </w:pPr>
    </w:p>
    <w:p w14:paraId="20743AD3" w14:textId="77777777" w:rsidR="00953395" w:rsidRPr="000F035A" w:rsidRDefault="00953395" w:rsidP="00953395">
      <w:pPr>
        <w:tabs>
          <w:tab w:val="center" w:pos="1980"/>
          <w:tab w:val="center" w:pos="7740"/>
        </w:tabs>
        <w:overflowPunct w:val="0"/>
        <w:autoSpaceDE w:val="0"/>
        <w:autoSpaceDN w:val="0"/>
        <w:adjustRightInd w:val="0"/>
        <w:spacing w:after="0" w:line="320" w:lineRule="exact"/>
        <w:ind w:left="-142"/>
        <w:jc w:val="center"/>
        <w:textAlignment w:val="baseline"/>
        <w:rPr>
          <w:b/>
          <w:bCs/>
          <w:sz w:val="24"/>
          <w:lang w:val="el-GR"/>
        </w:rPr>
      </w:pPr>
      <w:r w:rsidRPr="000F035A">
        <w:rPr>
          <w:b/>
          <w:bCs/>
          <w:sz w:val="24"/>
          <w:lang w:val="el-GR"/>
        </w:rPr>
        <w:t xml:space="preserve">ΕΝΗΜΕΡΩΣΗ ΦΥΣΙΚΩΝ ΠΡΟΣΩΠΩΝ ΓΙΑ ΤΗΝ ΕΠΕΞΕΡΓΑΣΙΑ ΠΡΟΣΩΠΩΝ ΓΙΑ ΤΗΝ ΕΠΕΞΕΡΓΑΣΙΑ ΠΡΟΣΩΠΙΚΩΝ ΔΕΔΟΜΕΝΩΝ </w:t>
      </w:r>
    </w:p>
    <w:p w14:paraId="26016554" w14:textId="77777777" w:rsidR="00953395" w:rsidRPr="000F035A" w:rsidRDefault="00953395" w:rsidP="00953395">
      <w:pPr>
        <w:tabs>
          <w:tab w:val="center" w:pos="1980"/>
          <w:tab w:val="center" w:pos="7740"/>
        </w:tabs>
        <w:overflowPunct w:val="0"/>
        <w:autoSpaceDE w:val="0"/>
        <w:autoSpaceDN w:val="0"/>
        <w:adjustRightInd w:val="0"/>
        <w:spacing w:after="0" w:line="320" w:lineRule="exact"/>
        <w:textAlignment w:val="baseline"/>
        <w:rPr>
          <w:b/>
          <w:bCs/>
          <w:sz w:val="24"/>
          <w:lang w:val="el-GR"/>
        </w:rPr>
      </w:pPr>
    </w:p>
    <w:p w14:paraId="1E991598" w14:textId="77777777" w:rsidR="00953395" w:rsidRPr="000F035A" w:rsidRDefault="00953395" w:rsidP="00953395">
      <w:pPr>
        <w:spacing w:after="160" w:line="259" w:lineRule="auto"/>
        <w:rPr>
          <w:sz w:val="24"/>
          <w:lang w:val="el-GR"/>
        </w:rPr>
      </w:pPr>
      <w:r w:rsidRPr="000F035A">
        <w:rPr>
          <w:sz w:val="24"/>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71DE2608" w14:textId="77777777" w:rsidR="00953395" w:rsidRPr="000F035A" w:rsidRDefault="00953395" w:rsidP="00953395">
      <w:pPr>
        <w:spacing w:after="160" w:line="259" w:lineRule="auto"/>
        <w:rPr>
          <w:sz w:val="24"/>
          <w:lang w:val="el-GR"/>
        </w:rPr>
      </w:pPr>
      <w:r w:rsidRPr="000F035A">
        <w:rPr>
          <w:sz w:val="24"/>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7265FB7C" w14:textId="77777777" w:rsidR="00953395" w:rsidRPr="000F035A" w:rsidRDefault="00953395" w:rsidP="00953395">
      <w:pPr>
        <w:spacing w:after="160" w:line="259" w:lineRule="auto"/>
        <w:rPr>
          <w:sz w:val="24"/>
          <w:lang w:val="el-GR"/>
        </w:rPr>
      </w:pPr>
      <w:r w:rsidRPr="000F035A">
        <w:rPr>
          <w:sz w:val="24"/>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4D6DCA8B" w14:textId="77777777" w:rsidR="00953395" w:rsidRPr="000F035A" w:rsidRDefault="00953395" w:rsidP="00953395">
      <w:pPr>
        <w:spacing w:after="160" w:line="259" w:lineRule="auto"/>
        <w:rPr>
          <w:sz w:val="24"/>
          <w:lang w:val="el-GR"/>
        </w:rPr>
      </w:pPr>
      <w:r w:rsidRPr="000F035A">
        <w:rPr>
          <w:sz w:val="24"/>
          <w:lang w:val="el-GR"/>
        </w:rPr>
        <w:t xml:space="preserve">ΙΙΙ. Αποδέκτες των ανωτέρω (υπό Α) δεδομένων στους οποίους κοινοποιούνται είναι: </w:t>
      </w:r>
    </w:p>
    <w:p w14:paraId="08001223" w14:textId="77777777" w:rsidR="00953395" w:rsidRPr="000F035A" w:rsidRDefault="00953395" w:rsidP="00953395">
      <w:pPr>
        <w:spacing w:after="160" w:line="259" w:lineRule="auto"/>
        <w:rPr>
          <w:sz w:val="24"/>
          <w:lang w:val="el-GR"/>
        </w:rPr>
      </w:pPr>
      <w:r w:rsidRPr="000F035A">
        <w:rPr>
          <w:sz w:val="24"/>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0F035A">
        <w:rPr>
          <w:sz w:val="24"/>
          <w:lang w:val="el-GR"/>
        </w:rPr>
        <w:t>προστηθέντες</w:t>
      </w:r>
      <w:proofErr w:type="spellEnd"/>
      <w:r w:rsidRPr="000F035A">
        <w:rPr>
          <w:sz w:val="24"/>
          <w:lang w:val="el-GR"/>
        </w:rPr>
        <w:t xml:space="preserve"> της, υπό τον όρο της τήρησης σε κάθε περίπτωση του απορρήτου.</w:t>
      </w:r>
    </w:p>
    <w:p w14:paraId="05C481D0" w14:textId="77777777" w:rsidR="00953395" w:rsidRPr="000F035A" w:rsidRDefault="00953395" w:rsidP="00953395">
      <w:pPr>
        <w:spacing w:after="160" w:line="259" w:lineRule="auto"/>
        <w:rPr>
          <w:sz w:val="24"/>
          <w:lang w:val="el-GR"/>
        </w:rPr>
      </w:pPr>
      <w:r w:rsidRPr="000F035A">
        <w:rPr>
          <w:sz w:val="24"/>
          <w:lang w:val="el-GR"/>
        </w:rPr>
        <w:lastRenderedPageBreak/>
        <w:t>(β) Το Δημόσιο, άλλοι δημόσιοι φορείς ή δικαστικές αρχές ή άλλες αρχές ή δικαιοδοτικά όργανα, στο πλαίσιο των αρμοδιοτήτων τους.</w:t>
      </w:r>
    </w:p>
    <w:p w14:paraId="5EB4CBC6" w14:textId="77777777" w:rsidR="00953395" w:rsidRPr="000F035A" w:rsidRDefault="00953395" w:rsidP="00953395">
      <w:pPr>
        <w:spacing w:after="160" w:line="259" w:lineRule="auto"/>
        <w:rPr>
          <w:sz w:val="24"/>
          <w:lang w:val="el-GR"/>
        </w:rPr>
      </w:pPr>
      <w:r w:rsidRPr="000F035A">
        <w:rPr>
          <w:sz w:val="24"/>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58FA4225" w14:textId="77777777" w:rsidR="00953395" w:rsidRPr="000F035A" w:rsidRDefault="00953395" w:rsidP="00953395">
      <w:pPr>
        <w:spacing w:after="160" w:line="259" w:lineRule="auto"/>
        <w:rPr>
          <w:sz w:val="24"/>
          <w:lang w:val="el-GR"/>
        </w:rPr>
      </w:pPr>
      <w:r w:rsidRPr="003818EF">
        <w:rPr>
          <w:sz w:val="24"/>
        </w:rPr>
        <w:t>IV</w:t>
      </w:r>
      <w:r w:rsidRPr="000F035A">
        <w:rPr>
          <w:sz w:val="24"/>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13C86FC5" w14:textId="77777777" w:rsidR="00953395" w:rsidRPr="000F035A" w:rsidRDefault="00953395" w:rsidP="00953395">
      <w:pPr>
        <w:spacing w:after="160" w:line="259" w:lineRule="auto"/>
        <w:rPr>
          <w:sz w:val="24"/>
          <w:lang w:val="el-GR"/>
        </w:rPr>
      </w:pPr>
      <w:r w:rsidRPr="003818EF">
        <w:rPr>
          <w:sz w:val="24"/>
        </w:rPr>
        <w:t>V</w:t>
      </w:r>
      <w:r w:rsidRPr="000F035A">
        <w:rPr>
          <w:sz w:val="24"/>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0B748261" w14:textId="77777777" w:rsidR="00953395" w:rsidRPr="000F035A" w:rsidRDefault="00953395" w:rsidP="00953395">
      <w:pPr>
        <w:spacing w:after="160" w:line="259" w:lineRule="auto"/>
        <w:rPr>
          <w:sz w:val="24"/>
          <w:lang w:val="el-GR"/>
        </w:rPr>
      </w:pPr>
      <w:r w:rsidRPr="003818EF">
        <w:rPr>
          <w:sz w:val="24"/>
        </w:rPr>
        <w:t>VI</w:t>
      </w:r>
      <w:r w:rsidRPr="000F035A">
        <w:rPr>
          <w:sz w:val="24"/>
          <w:lang w:val="el-GR"/>
        </w:rPr>
        <w:t xml:space="preserve">. </w:t>
      </w:r>
      <w:r w:rsidRPr="003818EF">
        <w:rPr>
          <w:sz w:val="24"/>
        </w:rPr>
        <w:t>H</w:t>
      </w:r>
      <w:r w:rsidRPr="000F035A">
        <w:rPr>
          <w:sz w:val="24"/>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0FBA845B" w14:textId="77777777" w:rsidR="00953395" w:rsidRDefault="00953395" w:rsidP="00953395">
      <w:pPr>
        <w:rPr>
          <w:lang w:val="el-GR"/>
        </w:rPr>
      </w:pPr>
    </w:p>
    <w:p w14:paraId="0174449F" w14:textId="77777777" w:rsidR="00953395" w:rsidRDefault="00953395" w:rsidP="00953395">
      <w:pPr>
        <w:rPr>
          <w:lang w:val="el-GR"/>
        </w:rPr>
      </w:pPr>
    </w:p>
    <w:bookmarkEnd w:id="0"/>
    <w:p w14:paraId="647925A8" w14:textId="77777777" w:rsidR="00953395" w:rsidRDefault="00953395" w:rsidP="00953395">
      <w:pPr>
        <w:rPr>
          <w:lang w:val="el-GR"/>
        </w:rPr>
      </w:pPr>
    </w:p>
    <w:p w14:paraId="16A68A15" w14:textId="77777777" w:rsidR="00953395" w:rsidRDefault="00953395" w:rsidP="00953395">
      <w:pPr>
        <w:rPr>
          <w:lang w:val="el-GR"/>
        </w:rPr>
      </w:pPr>
    </w:p>
    <w:p w14:paraId="4D45694C" w14:textId="1A3ED2AD" w:rsidR="0009505E" w:rsidRPr="006C2B7E" w:rsidRDefault="0009505E" w:rsidP="00953395">
      <w:pPr>
        <w:spacing w:after="0"/>
        <w:ind w:left="6480"/>
        <w:rPr>
          <w:lang w:val="el-GR"/>
        </w:rPr>
      </w:pPr>
    </w:p>
    <w:sectPr w:rsidR="0009505E" w:rsidRPr="006C2B7E" w:rsidSect="00EA343D">
      <w:headerReference w:type="default" r:id="rId7"/>
      <w:footerReference w:type="default" r:id="rId8"/>
      <w:footerReference w:type="first" r:id="rId9"/>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altName w:val="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1E39" w14:textId="77777777" w:rsidR="0009505E" w:rsidRDefault="00DA529E">
    <w:pPr>
      <w:pStyle w:val="a4"/>
      <w:jc w:val="center"/>
    </w:pPr>
    <w:r>
      <w:fldChar w:fldCharType="begin"/>
    </w:r>
    <w:r>
      <w:instrText>PAGE   \* MERGEFORMAT</w:instrText>
    </w:r>
    <w:r>
      <w:fldChar w:fldCharType="separate"/>
    </w:r>
    <w:r w:rsidRPr="00635599">
      <w:rPr>
        <w:noProof/>
        <w:lang w:val="el-GR"/>
      </w:rPr>
      <w:t>5</w:t>
    </w:r>
    <w:r w:rsidRPr="00635599">
      <w:rPr>
        <w:noProof/>
        <w:lang w:val="el-GR"/>
      </w:rPr>
      <w:t>5</w:t>
    </w:r>
    <w:r>
      <w:fldChar w:fldCharType="end"/>
    </w:r>
  </w:p>
  <w:p w14:paraId="44155B8E" w14:textId="76105591" w:rsidR="0009505E" w:rsidRDefault="007170E1" w:rsidP="007170E1">
    <w:pPr>
      <w:tabs>
        <w:tab w:val="left" w:pos="804"/>
        <w:tab w:val="left" w:pos="3180"/>
        <w:tab w:val="center" w:pos="4819"/>
      </w:tabs>
      <w:jc w:val="center"/>
    </w:pPr>
    <w:r>
      <w:rPr>
        <w:noProof/>
      </w:rPr>
      <w:drawing>
        <wp:inline distT="0" distB="0" distL="0" distR="0" wp14:anchorId="03D09813" wp14:editId="4CEA4BF6">
          <wp:extent cx="2303252" cy="840740"/>
          <wp:effectExtent l="0" t="0" r="1905" b="0"/>
          <wp:docPr id="177430674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970" cy="851223"/>
                  </a:xfrm>
                  <a:prstGeom prst="rect">
                    <a:avLst/>
                  </a:prstGeom>
                  <a:noFill/>
                </pic:spPr>
              </pic:pic>
            </a:graphicData>
          </a:graphic>
        </wp:inline>
      </w:drawing>
    </w:r>
    <w:r>
      <w:rPr>
        <w:noProof/>
      </w:rPr>
      <w:drawing>
        <wp:inline distT="0" distB="0" distL="0" distR="0" wp14:anchorId="56295404" wp14:editId="21A00057">
          <wp:extent cx="2553419" cy="1024137"/>
          <wp:effectExtent l="0" t="0" r="0" b="5080"/>
          <wp:docPr id="69562920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1512" cy="1031394"/>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55FA" w14:textId="254591A3" w:rsidR="0009505E" w:rsidRPr="00237BB9" w:rsidRDefault="00DA529E" w:rsidP="009579B4">
    <w:pPr>
      <w:pStyle w:val="a4"/>
    </w:pPr>
    <w:r>
      <w:rPr>
        <w:lang w:val="el-GR"/>
      </w:rPr>
      <w:t xml:space="preserve">                                                          </w:t>
    </w:r>
  </w:p>
  <w:p w14:paraId="5DCF784F" w14:textId="2A0B7540" w:rsidR="007120BB" w:rsidRDefault="007170E1" w:rsidP="007170E1">
    <w:pPr>
      <w:tabs>
        <w:tab w:val="left" w:pos="2106"/>
        <w:tab w:val="left" w:pos="4062"/>
      </w:tabs>
    </w:pPr>
    <w:r>
      <w:rPr>
        <w:noProof/>
      </w:rPr>
      <w:drawing>
        <wp:inline distT="0" distB="0" distL="0" distR="0" wp14:anchorId="46C20E71" wp14:editId="75CAA6BD">
          <wp:extent cx="2449902" cy="840740"/>
          <wp:effectExtent l="0" t="0" r="7620" b="0"/>
          <wp:docPr id="183507873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172" cy="850441"/>
                  </a:xfrm>
                  <a:prstGeom prst="rect">
                    <a:avLst/>
                  </a:prstGeom>
                  <a:noFill/>
                </pic:spPr>
              </pic:pic>
            </a:graphicData>
          </a:graphic>
        </wp:inline>
      </w:drawing>
    </w:r>
    <w:r>
      <w:rPr>
        <w:noProof/>
      </w:rPr>
      <w:drawing>
        <wp:inline distT="0" distB="0" distL="0" distR="0" wp14:anchorId="151916E2" wp14:editId="2E7117CE">
          <wp:extent cx="3071004" cy="1024022"/>
          <wp:effectExtent l="0" t="0" r="0" b="5080"/>
          <wp:docPr id="9526507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94414" cy="1031828"/>
                  </a:xfrm>
                  <a:prstGeom prst="rect">
                    <a:avLst/>
                  </a:prstGeom>
                  <a:noFill/>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 w:id="1">
    <w:p w14:paraId="0E0C03BA" w14:textId="77777777" w:rsidR="00953395" w:rsidRPr="000F035A" w:rsidRDefault="00953395" w:rsidP="00953395">
      <w:pPr>
        <w:spacing w:after="0"/>
        <w:rPr>
          <w:lang w:val="el-GR"/>
        </w:rPr>
      </w:pPr>
      <w:r w:rsidRPr="0015619F">
        <w:rPr>
          <w:rStyle w:val="a3"/>
          <w:sz w:val="20"/>
          <w:szCs w:val="20"/>
        </w:rPr>
        <w:footnoteRef/>
      </w:r>
      <w:r w:rsidRPr="000F035A">
        <w:rPr>
          <w:sz w:val="20"/>
          <w:szCs w:val="20"/>
          <w:lang w:val="el-GR"/>
        </w:rPr>
        <w:t xml:space="preserve"> </w:t>
      </w:r>
      <w:r w:rsidRPr="000F035A">
        <w:rPr>
          <w:sz w:val="20"/>
          <w:szCs w:val="20"/>
          <w:lang w:val="el-GR" w:eastAsia="el-GR"/>
        </w:rPr>
        <w:t>Η αναθέτουσα αρχή δύναται να αναφέρει συγκεκριμένα δικαιολογητικά στο σημείο αυτό, πρβλ. παρ. 6 του άρθρου 200 του ν. 4412/2016</w:t>
      </w:r>
    </w:p>
  </w:footnote>
  <w:footnote w:id="2">
    <w:p w14:paraId="7DF79D9B" w14:textId="77777777" w:rsidR="00953395" w:rsidRPr="000F035A" w:rsidRDefault="00953395" w:rsidP="00953395">
      <w:pPr>
        <w:ind w:left="425" w:hanging="425"/>
        <w:rPr>
          <w:rFonts w:eastAsia="Aptos"/>
          <w:color w:val="000000"/>
          <w:sz w:val="18"/>
          <w:szCs w:val="18"/>
          <w:lang w:val="el-GR"/>
        </w:rPr>
      </w:pPr>
      <w:r w:rsidRPr="000F035A">
        <w:rPr>
          <w:vertAlign w:val="superscript"/>
          <w:lang w:val="el-GR"/>
        </w:rPr>
        <w:t>[2]</w:t>
      </w:r>
      <w:r w:rsidRPr="000F035A">
        <w:rPr>
          <w:color w:val="000000"/>
          <w:sz w:val="18"/>
          <w:szCs w:val="18"/>
          <w:lang w:val="el-GR"/>
        </w:rPr>
        <w:t xml:space="preserve"> </w:t>
      </w:r>
      <w:r>
        <w:rPr>
          <w:color w:val="000000"/>
          <w:sz w:val="18"/>
          <w:szCs w:val="18"/>
        </w:rPr>
        <w:t>      </w:t>
      </w:r>
      <w:r w:rsidRPr="000F035A">
        <w:rPr>
          <w:color w:val="000000"/>
          <w:sz w:val="18"/>
          <w:szCs w:val="18"/>
          <w:lang w:val="el-GR"/>
        </w:rPr>
        <w:t xml:space="preserve"> Βλ. Απόφαση αριθμ. 63446/2021 </w:t>
      </w:r>
      <w:r w:rsidRPr="000F035A">
        <w:rPr>
          <w:i/>
          <w:iCs/>
          <w:color w:val="000000"/>
          <w:sz w:val="18"/>
          <w:szCs w:val="18"/>
          <w:lang w:val="el-GR"/>
        </w:rPr>
        <w:t>(</w:t>
      </w:r>
      <w:r>
        <w:rPr>
          <w:i/>
          <w:iCs/>
          <w:color w:val="000000"/>
          <w:sz w:val="18"/>
          <w:szCs w:val="18"/>
        </w:rPr>
        <w:t>B</w:t>
      </w:r>
      <w:r w:rsidRPr="000F035A">
        <w:rPr>
          <w:i/>
          <w:iCs/>
          <w:color w:val="000000"/>
          <w:sz w:val="18"/>
          <w:szCs w:val="18"/>
          <w:lang w:val="el-GR"/>
        </w:rPr>
        <w:t xml:space="preserve">’ 2338/02.06.2021) </w:t>
      </w:r>
      <w:r w:rsidRPr="000F035A">
        <w:rPr>
          <w:color w:val="000000"/>
          <w:sz w:val="18"/>
          <w:szCs w:val="18"/>
          <w:lang w:val="el-GR"/>
        </w:rPr>
        <w:t>Υπουργών Οικονομικών – Ανάπτυξης και Επενδύσεων – Επικρατείας «Καθορισμός Εθνικού Μορφότυπου ηλεκτρονικού τιμολογίου στο πλαίσιο των Δημοσίων Συμβάσεων», άρθρο 3 παρ.2</w:t>
      </w:r>
      <w:r>
        <w:rPr>
          <w:color w:val="000000"/>
          <w:sz w:val="18"/>
          <w:szCs w:val="18"/>
        </w:rPr>
        <w:t> </w:t>
      </w:r>
      <w:r w:rsidRPr="000F035A">
        <w:rPr>
          <w:color w:val="000000"/>
          <w:sz w:val="18"/>
          <w:szCs w:val="18"/>
          <w:lang w:val="el-GR"/>
        </w:rPr>
        <w:t xml:space="preserve"> πεδίο «</w:t>
      </w:r>
      <w:r>
        <w:rPr>
          <w:color w:val="000000"/>
          <w:sz w:val="18"/>
          <w:szCs w:val="18"/>
        </w:rPr>
        <w:t>BT</w:t>
      </w:r>
      <w:r w:rsidRPr="000F035A">
        <w:rPr>
          <w:color w:val="000000"/>
          <w:sz w:val="18"/>
          <w:szCs w:val="18"/>
          <w:lang w:val="el-GR"/>
        </w:rPr>
        <w:t>-11: Στοιχείο αναφοράς αγαθού / υπηρεσίας / μελέτης / έργου»</w:t>
      </w:r>
    </w:p>
  </w:footnote>
  <w:footnote w:id="3">
    <w:p w14:paraId="1F663580" w14:textId="77777777" w:rsidR="00953395" w:rsidRPr="000F035A" w:rsidRDefault="00953395" w:rsidP="00953395">
      <w:pPr>
        <w:spacing w:after="0"/>
        <w:rPr>
          <w:sz w:val="20"/>
          <w:szCs w:val="20"/>
          <w:lang w:val="el-GR" w:eastAsia="el-GR"/>
        </w:rPr>
      </w:pPr>
      <w:r w:rsidRPr="0015619F">
        <w:rPr>
          <w:rStyle w:val="a3"/>
          <w:sz w:val="20"/>
          <w:szCs w:val="20"/>
        </w:rPr>
        <w:footnoteRef/>
      </w:r>
      <w:r w:rsidRPr="000F035A">
        <w:rPr>
          <w:sz w:val="20"/>
          <w:szCs w:val="20"/>
          <w:lang w:val="el-GR"/>
        </w:rPr>
        <w:t xml:space="preserve"> </w:t>
      </w:r>
      <w:r w:rsidRPr="000F035A">
        <w:rPr>
          <w:sz w:val="20"/>
          <w:szCs w:val="20"/>
          <w:lang w:val="el-GR" w:eastAsia="el-GR"/>
        </w:rPr>
        <w:t>Το εδάφιο β ́ συμπληρώνεται μόνο στη περίπτωση συμβάσεων προμηθειών, για τις οποίες απαιτούνται εργασίες τοποθέτησης ή εγκατάστασης, παροχή υπηρεσιών ή εκτέλεση έργων και για τις οποίες υπάρχει επιφύλαξη, σύμφωνα με τις τυχόν απαιτήσεις της Διακήρυξης για την εκτέλεση ορισμένων κρίσιμων καθηκόντων απευθείας από τον ίδιο τον προσφέροντα ή, αν η προσφορά υποβάλλεται από ένωση οικονομικών φορέων, όπως αναφέρεται στην παρ. 2 του άρθρου 19 του ν. 4412/2016, από έναν από τους συμμετέχοντες στην ένωση αυτή, κατά το άρθρο 78 παρ. 2 του ν. 4412/2016</w:t>
      </w:r>
    </w:p>
    <w:p w14:paraId="2F1F4272" w14:textId="77777777" w:rsidR="00953395" w:rsidRPr="000F035A" w:rsidRDefault="00953395" w:rsidP="00953395">
      <w:pPr>
        <w:pStyle w:val="a6"/>
        <w:rPr>
          <w:lang w:val="el-GR"/>
        </w:rPr>
      </w:pPr>
    </w:p>
  </w:footnote>
  <w:footnote w:id="4">
    <w:p w14:paraId="5D44EC2C" w14:textId="77777777" w:rsidR="00953395" w:rsidRPr="000F035A" w:rsidRDefault="00953395" w:rsidP="00953395">
      <w:pPr>
        <w:pStyle w:val="a6"/>
        <w:rPr>
          <w:lang w:val="el-GR"/>
        </w:rPr>
      </w:pPr>
      <w:r w:rsidRPr="0015619F">
        <w:rPr>
          <w:rStyle w:val="a3"/>
        </w:rPr>
        <w:footnoteRef/>
      </w:r>
      <w:r w:rsidRPr="000F035A">
        <w:rPr>
          <w:lang w:val="el-GR"/>
        </w:rPr>
        <w:t xml:space="preserve"> </w:t>
      </w:r>
      <w:r w:rsidRPr="000F035A">
        <w:rPr>
          <w:lang w:val="el-GR" w:eastAsia="el-GR"/>
        </w:rPr>
        <w:t>Σε περίπτωση που ο Ανάδοχος έχει στηριχθεί στις ικανότητες του υπεργολάβου όσον αφορά τη χρηματοοικονομική επάρκεια-τεχνική και επαγγελματική ικανότητα, σύμφωνα με τις απαιτήσεις της Διακήρυξης, προβλέπονται στο σημείο αυτό όροι σχετικά με τη διαδικασία και τις προϋποθέσεις αντικατάστασής του</w:t>
      </w:r>
    </w:p>
  </w:footnote>
  <w:footnote w:id="5">
    <w:p w14:paraId="38254F3E" w14:textId="77777777" w:rsidR="00953395" w:rsidRDefault="00953395" w:rsidP="00953395">
      <w:pPr>
        <w:pStyle w:val="a6"/>
      </w:pPr>
      <w:r>
        <w:rPr>
          <w:rStyle w:val="a3"/>
        </w:rPr>
        <w:footnoteRef/>
      </w:r>
      <w:r>
        <w:t xml:space="preserve"> Αφορά σε φυσικά πρόσωπα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DD1AE" w14:textId="77777777" w:rsidR="0009505E" w:rsidRDefault="0009505E">
    <w:pPr>
      <w:pStyle w:val="a5"/>
    </w:pPr>
  </w:p>
  <w:p w14:paraId="30E1F3D4" w14:textId="77777777" w:rsidR="0009505E" w:rsidRDefault="0009505E">
    <w:pPr>
      <w:pStyle w:val="a5"/>
    </w:pPr>
  </w:p>
  <w:p w14:paraId="6753C9FB" w14:textId="77777777" w:rsidR="0009505E" w:rsidRDefault="0009505E">
    <w:pPr>
      <w:pStyle w:val="a5"/>
    </w:pPr>
  </w:p>
  <w:p w14:paraId="14788458" w14:textId="77777777" w:rsidR="0009505E" w:rsidRDefault="0009505E">
    <w:pPr>
      <w:pStyle w:val="a5"/>
    </w:pPr>
  </w:p>
  <w:p w14:paraId="6E79D57E" w14:textId="77777777" w:rsidR="0009505E" w:rsidRDefault="0009505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309F7"/>
    <w:multiLevelType w:val="hybridMultilevel"/>
    <w:tmpl w:val="8F9A9FF6"/>
    <w:lvl w:ilvl="0" w:tplc="04080001">
      <w:start w:val="1"/>
      <w:numFmt w:val="bullet"/>
      <w:lvlText w:val=""/>
      <w:lvlJc w:val="left"/>
      <w:pPr>
        <w:ind w:left="36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04216984">
    <w:abstractNumId w:val="0"/>
  </w:num>
  <w:num w:numId="2" w16cid:durableId="1959725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09505E"/>
    <w:rsid w:val="001278BD"/>
    <w:rsid w:val="002A5019"/>
    <w:rsid w:val="00412DEB"/>
    <w:rsid w:val="00521355"/>
    <w:rsid w:val="00592267"/>
    <w:rsid w:val="00595807"/>
    <w:rsid w:val="00676202"/>
    <w:rsid w:val="006C2B7E"/>
    <w:rsid w:val="007120BB"/>
    <w:rsid w:val="0071614E"/>
    <w:rsid w:val="007170E1"/>
    <w:rsid w:val="007D46D6"/>
    <w:rsid w:val="007F2FED"/>
    <w:rsid w:val="008B36BE"/>
    <w:rsid w:val="00953395"/>
    <w:rsid w:val="009A259B"/>
    <w:rsid w:val="009F3408"/>
    <w:rsid w:val="00A73792"/>
    <w:rsid w:val="00B05824"/>
    <w:rsid w:val="00B25A14"/>
    <w:rsid w:val="00C049E2"/>
    <w:rsid w:val="00CA6AA1"/>
    <w:rsid w:val="00D87FC7"/>
    <w:rsid w:val="00DA529E"/>
    <w:rsid w:val="00E02D46"/>
    <w:rsid w:val="00E04B67"/>
    <w:rsid w:val="00EE7F65"/>
    <w:rsid w:val="00FF6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rsid w:val="00DA529E"/>
    <w:rPr>
      <w:rFonts w:ascii="Calibri" w:eastAsia="Times New Roman" w:hAnsi="Calibri" w:cs="Times New Roman"/>
      <w:sz w:val="18"/>
      <w:szCs w:val="20"/>
      <w:lang w:val="en-IE" w:eastAsia="zh-CN"/>
    </w:rPr>
  </w:style>
  <w:style w:type="paragraph" w:customStyle="1" w:styleId="Default">
    <w:name w:val="Default"/>
    <w:link w:val="DefaultChar"/>
    <w:rsid w:val="00953395"/>
    <w:pPr>
      <w:widowControl w:val="0"/>
      <w:suppressAutoHyphens/>
      <w:spacing w:after="0" w:line="240" w:lineRule="auto"/>
    </w:pPr>
    <w:rPr>
      <w:rFonts w:ascii="Cambria" w:eastAsia="SimSun" w:hAnsi="Cambria" w:cs="Mangal"/>
      <w:color w:val="000000"/>
      <w:sz w:val="24"/>
      <w:szCs w:val="24"/>
      <w:lang w:eastAsia="hi-IN" w:bidi="hi-IN"/>
    </w:rPr>
  </w:style>
  <w:style w:type="character" w:customStyle="1" w:styleId="DefaultChar">
    <w:name w:val="Default Char"/>
    <w:link w:val="Default"/>
    <w:rsid w:val="00953395"/>
    <w:rPr>
      <w:rFonts w:ascii="Cambria" w:eastAsia="SimSun" w:hAnsi="Cambria" w:cs="Mangal"/>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23</Pages>
  <Words>9553</Words>
  <Characters>51588</Characters>
  <Application>Microsoft Office Word</Application>
  <DocSecurity>0</DocSecurity>
  <Lines>429</Lines>
  <Paragraphs>122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Marianthi Papadaki</cp:lastModifiedBy>
  <cp:revision>15</cp:revision>
  <dcterms:created xsi:type="dcterms:W3CDTF">2022-02-23T10:54:00Z</dcterms:created>
  <dcterms:modified xsi:type="dcterms:W3CDTF">2025-09-15T09:00:00Z</dcterms:modified>
</cp:coreProperties>
</file>