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E2C3" w14:textId="77777777"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ΥΠΟΔΕΙΓΜΑ ΤΕΧΝΙΚΗΣ ΠΡΟΣΦΟΡΑΣ </w:t>
      </w:r>
      <w:bookmarkEnd w:id="0"/>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035DD25A"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7DEF29BF" w14:textId="77777777" w:rsidR="00571494" w:rsidRDefault="00571494"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6149BDCF" w14:textId="6F6B02FD" w:rsidR="00571494" w:rsidRPr="001B24DE" w:rsidRDefault="00571494"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Pr>
          <w:rFonts w:asciiTheme="minorHAnsi" w:hAnsiTheme="minorHAnsi" w:cstheme="minorHAnsi"/>
          <w:b/>
          <w:sz w:val="20"/>
          <w:lang w:eastAsia="zh-CN"/>
        </w:rPr>
        <w:t xml:space="preserve">Επισημαίνεται ότι σύμφωνα με τις αναλυτικές τεχνικές προδιαγραφές της παρούσας, θα πρέπει </w:t>
      </w:r>
      <w:r w:rsidR="005014FA">
        <w:rPr>
          <w:rFonts w:asciiTheme="minorHAnsi" w:hAnsiTheme="minorHAnsi" w:cstheme="minorHAnsi"/>
          <w:b/>
          <w:sz w:val="20"/>
          <w:lang w:eastAsia="zh-CN"/>
        </w:rPr>
        <w:t xml:space="preserve"> </w:t>
      </w:r>
      <w:r>
        <w:rPr>
          <w:rFonts w:asciiTheme="minorHAnsi" w:hAnsiTheme="minorHAnsi" w:cstheme="minorHAnsi"/>
          <w:b/>
          <w:sz w:val="20"/>
          <w:lang w:eastAsia="zh-CN"/>
        </w:rPr>
        <w:t xml:space="preserve">να παρέχεται η κάλυψη συντηρήσεων, επισκευών </w:t>
      </w:r>
      <w:r w:rsidRPr="00571494">
        <w:rPr>
          <w:rFonts w:asciiTheme="minorHAnsi" w:hAnsiTheme="minorHAnsi" w:cstheme="minorHAnsi"/>
          <w:b/>
          <w:sz w:val="20"/>
          <w:lang w:eastAsia="zh-CN"/>
        </w:rPr>
        <w:t>και παροχής πληροφοριακού υλικού μετά τη λήξη παραγωγής του οργάνου με γραπτή βεβαίωση του προμηθευτή</w:t>
      </w:r>
      <w:r>
        <w:rPr>
          <w:rFonts w:asciiTheme="minorHAnsi" w:hAnsiTheme="minorHAnsi" w:cstheme="minorHAnsi"/>
          <w:b/>
          <w:sz w:val="20"/>
          <w:lang w:eastAsia="zh-CN"/>
        </w:rPr>
        <w:t>, για το αναγραφόμενο ανά είδος χρονικό διάστημα</w:t>
      </w:r>
      <w:r w:rsidR="005014FA">
        <w:rPr>
          <w:rFonts w:asciiTheme="minorHAnsi" w:hAnsiTheme="minorHAnsi" w:cstheme="minorHAnsi"/>
          <w:b/>
          <w:sz w:val="20"/>
          <w:lang w:eastAsia="zh-CN"/>
        </w:rPr>
        <w:t xml:space="preserve"> κι σε όποιο είδος </w:t>
      </w:r>
      <w:r w:rsidR="001B24DE">
        <w:rPr>
          <w:rFonts w:asciiTheme="minorHAnsi" w:hAnsiTheme="minorHAnsi" w:cstheme="minorHAnsi"/>
          <w:b/>
          <w:sz w:val="20"/>
          <w:lang w:eastAsia="zh-CN"/>
        </w:rPr>
        <w:t>απαιτείται</w:t>
      </w:r>
      <w:r>
        <w:rPr>
          <w:rFonts w:asciiTheme="minorHAnsi" w:hAnsiTheme="minorHAnsi" w:cstheme="minorHAnsi"/>
          <w:b/>
          <w:sz w:val="20"/>
          <w:lang w:eastAsia="zh-CN"/>
        </w:rPr>
        <w:t xml:space="preserve">. Επίσης, </w:t>
      </w:r>
      <w:r w:rsidR="005014FA">
        <w:rPr>
          <w:rFonts w:asciiTheme="minorHAnsi" w:hAnsiTheme="minorHAnsi" w:cstheme="minorHAnsi"/>
          <w:b/>
          <w:sz w:val="20"/>
          <w:lang w:eastAsia="zh-CN"/>
        </w:rPr>
        <w:t>είναι απαραίτητη</w:t>
      </w:r>
      <w:r>
        <w:rPr>
          <w:rFonts w:asciiTheme="minorHAnsi" w:hAnsiTheme="minorHAnsi" w:cstheme="minorHAnsi"/>
          <w:b/>
          <w:sz w:val="20"/>
          <w:lang w:eastAsia="zh-CN"/>
        </w:rPr>
        <w:t xml:space="preserve"> η κάλυψη ανταλλακτικών </w:t>
      </w:r>
      <w:r w:rsidR="005014FA">
        <w:rPr>
          <w:rFonts w:asciiTheme="minorHAnsi" w:hAnsiTheme="minorHAnsi" w:cstheme="minorHAnsi"/>
          <w:b/>
          <w:sz w:val="20"/>
          <w:lang w:eastAsia="zh-CN"/>
        </w:rPr>
        <w:t>για το εκάστοτε χρονικό διάστημα, σε όποιο είδος της παρούσας έχει ζητηθεί</w:t>
      </w:r>
      <w:r w:rsidR="001B24DE" w:rsidRPr="001B24DE">
        <w:rPr>
          <w:rFonts w:asciiTheme="minorHAnsi" w:hAnsiTheme="minorHAnsi" w:cstheme="minorHAnsi"/>
          <w:b/>
          <w:sz w:val="20"/>
          <w:lang w:eastAsia="zh-CN"/>
        </w:rPr>
        <w:t xml:space="preserve">, </w:t>
      </w:r>
      <w:r w:rsidR="001B24DE">
        <w:rPr>
          <w:rFonts w:asciiTheme="minorHAnsi" w:hAnsiTheme="minorHAnsi" w:cstheme="minorHAnsi"/>
          <w:b/>
          <w:sz w:val="20"/>
          <w:lang w:eastAsia="zh-CN"/>
        </w:rPr>
        <w:t>καθώς και η προσκόμιση των σε αυτώ</w:t>
      </w:r>
      <w:r w:rsidR="00E15462">
        <w:rPr>
          <w:rFonts w:asciiTheme="minorHAnsi" w:hAnsiTheme="minorHAnsi" w:cstheme="minorHAnsi"/>
          <w:b/>
          <w:sz w:val="20"/>
          <w:lang w:eastAsia="zh-CN"/>
        </w:rPr>
        <w:t>ν</w:t>
      </w:r>
      <w:r w:rsidR="001B24DE">
        <w:rPr>
          <w:rFonts w:asciiTheme="minorHAnsi" w:hAnsiTheme="minorHAnsi" w:cstheme="minorHAnsi"/>
          <w:b/>
          <w:sz w:val="20"/>
          <w:lang w:eastAsia="zh-CN"/>
        </w:rPr>
        <w:t xml:space="preserve"> απαραίτητων δικαιολογητικών.</w:t>
      </w:r>
    </w:p>
    <w:p w14:paraId="2CDA89C8" w14:textId="77777777" w:rsidR="00571494" w:rsidRPr="00680354" w:rsidRDefault="00571494"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141682A6"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lang w:eastAsia="zh-CN"/>
        </w:rPr>
        <w:t>Σε όποιο είδος αναφέρεται εγγύηση καλής λειτουργίας εννοείται η εγγύηση που παρέχει το εργοστάσιο κατασκευής του.</w:t>
      </w:r>
    </w:p>
    <w:p w14:paraId="3E9EDD97" w14:textId="77777777" w:rsidR="00C00711" w:rsidRPr="00680354" w:rsidRDefault="00C00711" w:rsidP="00C00711">
      <w:pPr>
        <w:suppressAutoHyphens/>
        <w:overflowPunct/>
        <w:autoSpaceDE/>
        <w:autoSpaceDN/>
        <w:adjustRightInd/>
        <w:contextualSpacing/>
        <w:jc w:val="both"/>
        <w:textAlignment w:val="auto"/>
        <w:rPr>
          <w:rFonts w:asciiTheme="minorHAnsi" w:hAnsiTheme="minorHAnsi" w:cstheme="minorHAnsi"/>
          <w:b/>
          <w:sz w:val="20"/>
          <w:lang w:eastAsia="zh-CN"/>
        </w:rPr>
      </w:pPr>
    </w:p>
    <w:p w14:paraId="1755BC0C" w14:textId="187FE80D" w:rsidR="000E4587" w:rsidRPr="00680354" w:rsidRDefault="00C00711" w:rsidP="00C12E7A">
      <w:pPr>
        <w:suppressAutoHyphens/>
        <w:overflowPunct/>
        <w:autoSpaceDE/>
        <w:autoSpaceDN/>
        <w:adjustRightInd/>
        <w:contextualSpacing/>
        <w:jc w:val="both"/>
        <w:textAlignment w:val="auto"/>
        <w:rPr>
          <w:rFonts w:asciiTheme="minorHAnsi" w:hAnsiTheme="minorHAnsi" w:cstheme="minorHAnsi"/>
          <w:sz w:val="20"/>
          <w:lang w:eastAsia="zh-CN"/>
        </w:rPr>
      </w:pPr>
      <w:r w:rsidRPr="00680354">
        <w:rPr>
          <w:rFonts w:asciiTheme="minorHAnsi" w:hAnsiTheme="minorHAnsi" w:cstheme="minorHAnsi"/>
          <w:b/>
          <w:sz w:val="20"/>
          <w:lang w:eastAsia="zh-CN"/>
        </w:rPr>
        <w:t>Σημείωση</w:t>
      </w:r>
      <w:r w:rsidRPr="00680354">
        <w:rPr>
          <w:rFonts w:asciiTheme="minorHAnsi" w:hAnsiTheme="minorHAnsi" w:cstheme="minorHAns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1F84CA94" w14:textId="77777777" w:rsidR="000A21FF" w:rsidRPr="000A21FF" w:rsidRDefault="000A21FF" w:rsidP="000A21FF">
      <w:pPr>
        <w:overflowPunct/>
        <w:autoSpaceDN/>
        <w:adjustRightInd/>
        <w:spacing w:before="57" w:after="57"/>
        <w:jc w:val="both"/>
        <w:textAlignment w:val="auto"/>
        <w:rPr>
          <w:rFonts w:ascii="Calibri" w:eastAsia="SimSun" w:hAnsi="Calibri" w:cs="Calibri"/>
          <w:i/>
          <w:iCs/>
          <w:color w:val="5B9BD5"/>
          <w:sz w:val="22"/>
          <w:szCs w:val="22"/>
          <w:lang w:eastAsia="ar-SA"/>
        </w:rPr>
      </w:pPr>
    </w:p>
    <w:p w14:paraId="445C512E"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21FF">
        <w:rPr>
          <w:rFonts w:ascii="Calibri" w:eastAsia="SimSun" w:hAnsi="Calibri" w:cs="Calibri"/>
          <w:b/>
          <w:bCs/>
          <w:sz w:val="22"/>
          <w:szCs w:val="24"/>
          <w:u w:val="single"/>
          <w:lang w:eastAsia="ar-SA"/>
        </w:rPr>
        <w:t>ΤΜΗΜΑ 1 - Σύστημα εναπόθεσης υμενίων Langmuir-Blodgett,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21FF" w:rsidRPr="000A21FF" w14:paraId="13C475E7" w14:textId="77777777" w:rsidTr="000A21FF">
        <w:trPr>
          <w:trHeight w:val="645"/>
        </w:trPr>
        <w:tc>
          <w:tcPr>
            <w:tcW w:w="562" w:type="dxa"/>
            <w:shd w:val="clear" w:color="auto" w:fill="D9E2F3"/>
            <w:vAlign w:val="center"/>
            <w:hideMark/>
          </w:tcPr>
          <w:p w14:paraId="24A31B25" w14:textId="77777777" w:rsidR="000A21FF" w:rsidRPr="000A21FF" w:rsidRDefault="000A21FF" w:rsidP="000A21FF">
            <w:pPr>
              <w:suppressAutoHyphens/>
              <w:overflowPunct/>
              <w:autoSpaceDE/>
              <w:autoSpaceDN/>
              <w:adjustRightInd/>
              <w:jc w:val="center"/>
              <w:textAlignment w:val="auto"/>
              <w:rPr>
                <w:rFonts w:ascii="Calibri" w:hAnsi="Calibri" w:cs="Calibri"/>
                <w:b/>
                <w:sz w:val="20"/>
                <w:lang w:eastAsia="el-GR"/>
              </w:rPr>
            </w:pPr>
            <w:bookmarkStart w:id="2" w:name="_Hlk146290674"/>
            <w:r w:rsidRPr="000A21FF">
              <w:rPr>
                <w:rFonts w:ascii="Calibri" w:hAnsi="Calibri" w:cs="Calibri"/>
                <w:b/>
                <w:sz w:val="20"/>
                <w:lang w:eastAsia="el-GR"/>
              </w:rPr>
              <w:t>Α/Α</w:t>
            </w:r>
          </w:p>
        </w:tc>
        <w:tc>
          <w:tcPr>
            <w:tcW w:w="6026" w:type="dxa"/>
            <w:gridSpan w:val="2"/>
            <w:shd w:val="clear" w:color="auto" w:fill="D9E2F3"/>
            <w:vAlign w:val="center"/>
            <w:hideMark/>
          </w:tcPr>
          <w:p w14:paraId="20550E38"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Είδος</w:t>
            </w:r>
          </w:p>
        </w:tc>
        <w:tc>
          <w:tcPr>
            <w:tcW w:w="1325" w:type="dxa"/>
            <w:shd w:val="clear" w:color="auto" w:fill="D9E2F3"/>
            <w:vAlign w:val="center"/>
            <w:hideMark/>
          </w:tcPr>
          <w:p w14:paraId="7A0F4186"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Υποχρέωση</w:t>
            </w:r>
          </w:p>
        </w:tc>
        <w:tc>
          <w:tcPr>
            <w:tcW w:w="1438" w:type="dxa"/>
            <w:shd w:val="clear" w:color="auto" w:fill="D9E2F3"/>
            <w:vAlign w:val="center"/>
          </w:tcPr>
          <w:p w14:paraId="3651A0F3"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Απάντηση</w:t>
            </w:r>
          </w:p>
        </w:tc>
        <w:tc>
          <w:tcPr>
            <w:tcW w:w="1559" w:type="dxa"/>
            <w:shd w:val="clear" w:color="auto" w:fill="D9E2F3"/>
            <w:vAlign w:val="center"/>
          </w:tcPr>
          <w:p w14:paraId="74985A13"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Παραπομπή</w:t>
            </w:r>
          </w:p>
        </w:tc>
      </w:tr>
      <w:tr w:rsidR="000A21FF" w:rsidRPr="000A21FF" w14:paraId="136D50FF" w14:textId="77777777" w:rsidTr="00B52239">
        <w:trPr>
          <w:trHeight w:val="605"/>
        </w:trPr>
        <w:tc>
          <w:tcPr>
            <w:tcW w:w="562" w:type="dxa"/>
            <w:shd w:val="clear" w:color="auto" w:fill="auto"/>
            <w:vAlign w:val="center"/>
            <w:hideMark/>
          </w:tcPr>
          <w:p w14:paraId="72EBE11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6026" w:type="dxa"/>
            <w:gridSpan w:val="2"/>
            <w:shd w:val="clear" w:color="auto" w:fill="auto"/>
            <w:vAlign w:val="center"/>
            <w:hideMark/>
          </w:tcPr>
          <w:p w14:paraId="5E26A504" w14:textId="77777777" w:rsidR="000A21FF" w:rsidRPr="000A21FF" w:rsidRDefault="000A21FF" w:rsidP="000A21FF">
            <w:pPr>
              <w:overflowPunct/>
              <w:autoSpaceDE/>
              <w:autoSpaceDN/>
              <w:adjustRightInd/>
              <w:jc w:val="center"/>
              <w:textAlignment w:val="auto"/>
              <w:rPr>
                <w:rFonts w:ascii="Calibri" w:hAnsi="Calibri" w:cs="Calibri"/>
                <w:b/>
                <w:bCs/>
                <w:sz w:val="20"/>
                <w:lang w:eastAsia="el-GR"/>
              </w:rPr>
            </w:pPr>
            <w:r w:rsidRPr="000A21FF">
              <w:rPr>
                <w:rFonts w:ascii="Calibri" w:hAnsi="Calibri" w:cs="Calibri"/>
                <w:b/>
                <w:bCs/>
                <w:sz w:val="20"/>
                <w:lang w:eastAsia="el-GR"/>
              </w:rPr>
              <w:t>Σύστημα εναπόθεσης υμενίων Langmuir-Blodgett</w:t>
            </w:r>
          </w:p>
          <w:p w14:paraId="0B9561E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325" w:type="dxa"/>
            <w:shd w:val="clear" w:color="auto" w:fill="auto"/>
            <w:vAlign w:val="center"/>
            <w:hideMark/>
          </w:tcPr>
          <w:p w14:paraId="7CD9670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Ένα (1)</w:t>
            </w:r>
          </w:p>
        </w:tc>
        <w:tc>
          <w:tcPr>
            <w:tcW w:w="1438" w:type="dxa"/>
          </w:tcPr>
          <w:p w14:paraId="3B536E4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AB9C2A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44FC664" w14:textId="77777777" w:rsidTr="000A21FF">
        <w:trPr>
          <w:trHeight w:val="474"/>
        </w:trPr>
        <w:tc>
          <w:tcPr>
            <w:tcW w:w="1879" w:type="dxa"/>
            <w:gridSpan w:val="2"/>
            <w:shd w:val="clear" w:color="auto" w:fill="FBE4D5"/>
          </w:tcPr>
          <w:p w14:paraId="63C8EF52"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2E920ED5" w14:textId="77777777" w:rsidR="000A21FF" w:rsidRPr="000A21FF" w:rsidRDefault="000A21FF" w:rsidP="000A21FF">
            <w:pPr>
              <w:overflowPunct/>
              <w:autoSpaceDE/>
              <w:autoSpaceDN/>
              <w:adjustRightInd/>
              <w:textAlignment w:val="auto"/>
              <w:rPr>
                <w:rFonts w:ascii="Calibri" w:hAnsi="Calibri" w:cs="Calibri"/>
                <w:b/>
                <w:bCs/>
                <w:sz w:val="20"/>
                <w:u w:val="single"/>
                <w:lang w:val="en-US" w:eastAsia="el-GR"/>
              </w:rPr>
            </w:pPr>
            <w:r w:rsidRPr="000A21FF">
              <w:rPr>
                <w:rFonts w:ascii="Calibri" w:hAnsi="Calibri" w:cs="Calibri"/>
                <w:b/>
                <w:bCs/>
                <w:sz w:val="20"/>
                <w:u w:val="single"/>
                <w:lang w:eastAsia="el-GR"/>
              </w:rPr>
              <w:t>ΧΑΡΑΚΤΗΡΙΣΤΙΚΑ</w:t>
            </w:r>
          </w:p>
        </w:tc>
      </w:tr>
      <w:tr w:rsidR="000A21FF" w:rsidRPr="000A21FF" w14:paraId="3D4B53AD" w14:textId="77777777" w:rsidTr="00B52239">
        <w:trPr>
          <w:trHeight w:val="605"/>
        </w:trPr>
        <w:tc>
          <w:tcPr>
            <w:tcW w:w="562" w:type="dxa"/>
            <w:shd w:val="clear" w:color="auto" w:fill="auto"/>
            <w:vAlign w:val="center"/>
          </w:tcPr>
          <w:p w14:paraId="737AA8F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3B1063D" w14:textId="77777777" w:rsidR="000A21FF" w:rsidRPr="000A21FF" w:rsidRDefault="000A21FF" w:rsidP="000A21FF">
            <w:pPr>
              <w:numPr>
                <w:ilvl w:val="0"/>
                <w:numId w:val="4"/>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Κεντρική μονάδα ελεγχόμενη από υπολογιστή (PC), Langmuir και Langmuir-Blodgett Film για συμβατική ανάλυση και εναπόθεση μονομοριακών υμενίων στην διεπιφάνεια αέρα-νερού ή λαδιού-νερού. Η μονάδα να περιλαμβάνει:</w:t>
            </w:r>
          </w:p>
          <w:p w14:paraId="79492B66" w14:textId="77777777" w:rsidR="000A21FF" w:rsidRPr="000A21FF" w:rsidRDefault="000A21FF" w:rsidP="000A21FF">
            <w:pPr>
              <w:overflowPunct/>
              <w:autoSpaceDE/>
              <w:autoSpaceDN/>
              <w:adjustRightInd/>
              <w:spacing w:line="259" w:lineRule="auto"/>
              <w:ind w:left="426"/>
              <w:contextualSpacing/>
              <w:textAlignment w:val="auto"/>
              <w:rPr>
                <w:rFonts w:ascii="Calibri" w:eastAsia="SimSun" w:hAnsi="Calibri" w:cs="Calibri"/>
                <w:sz w:val="20"/>
                <w:lang w:eastAsia="el-GR"/>
              </w:rPr>
            </w:pPr>
          </w:p>
        </w:tc>
        <w:tc>
          <w:tcPr>
            <w:tcW w:w="1325" w:type="dxa"/>
            <w:shd w:val="clear" w:color="auto" w:fill="auto"/>
            <w:vAlign w:val="center"/>
          </w:tcPr>
          <w:p w14:paraId="0712CEB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7790C9E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89E55B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1825759" w14:textId="77777777" w:rsidTr="00B52239">
        <w:trPr>
          <w:trHeight w:val="605"/>
        </w:trPr>
        <w:tc>
          <w:tcPr>
            <w:tcW w:w="562" w:type="dxa"/>
            <w:shd w:val="clear" w:color="auto" w:fill="auto"/>
            <w:vAlign w:val="center"/>
          </w:tcPr>
          <w:p w14:paraId="0DD5F9E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4E0D587" w14:textId="77777777" w:rsidR="000A21FF" w:rsidRPr="000A21FF" w:rsidRDefault="000A21FF" w:rsidP="000A21FF">
            <w:pPr>
              <w:numPr>
                <w:ilvl w:val="0"/>
                <w:numId w:val="8"/>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Μονάδα διασύνδεσης δημιουργίας υμενίων (LayerBuilder Interface unit) έτοιμη προς χρήση το οποίο να περιλαμβάνει: ενσωματωμένη LCD οθόνη η οποία να δείχνει σε πραγματικό χρόνο την επιφανειακή τάση (real time surface pressure) και τις τιμές της θέσης του βραχίονα (barrier position values), σύνδεση με τoν υπολογιστή (PC), έλεγχος θερμοκρασίας υπο-φάσης (Subphase temperature control), διασύνδεση (interface) για pH probe και είσοδο για έλεγχο του εξωτερικού αναλογικού σήματος τάσης (external analogue voltage signal) (±10Vdc) κατά την διάρκεια του πειράματος</w:t>
            </w:r>
          </w:p>
          <w:p w14:paraId="206C883E" w14:textId="77777777" w:rsidR="000A21FF" w:rsidRPr="000A21FF" w:rsidRDefault="000A21FF" w:rsidP="000A21FF">
            <w:pPr>
              <w:overflowPunct/>
              <w:autoSpaceDE/>
              <w:autoSpaceDN/>
              <w:adjustRightInd/>
              <w:ind w:left="720"/>
              <w:contextualSpacing/>
              <w:textAlignment w:val="auto"/>
              <w:rPr>
                <w:rFonts w:ascii="Calibri" w:hAnsi="Calibri" w:cs="Calibri"/>
                <w:b/>
                <w:bCs/>
                <w:sz w:val="20"/>
                <w:lang w:eastAsia="el-GR"/>
              </w:rPr>
            </w:pPr>
          </w:p>
        </w:tc>
        <w:tc>
          <w:tcPr>
            <w:tcW w:w="1325" w:type="dxa"/>
            <w:shd w:val="clear" w:color="auto" w:fill="auto"/>
            <w:vAlign w:val="center"/>
          </w:tcPr>
          <w:p w14:paraId="7EB3711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ΝΑΙ</w:t>
            </w:r>
          </w:p>
        </w:tc>
        <w:tc>
          <w:tcPr>
            <w:tcW w:w="1438" w:type="dxa"/>
          </w:tcPr>
          <w:p w14:paraId="45064C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DB2DAD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A1995CA" w14:textId="77777777" w:rsidTr="00B52239">
        <w:trPr>
          <w:trHeight w:val="605"/>
        </w:trPr>
        <w:tc>
          <w:tcPr>
            <w:tcW w:w="562" w:type="dxa"/>
            <w:shd w:val="clear" w:color="auto" w:fill="auto"/>
            <w:vAlign w:val="center"/>
          </w:tcPr>
          <w:p w14:paraId="305DEB1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E10B1A4" w14:textId="77777777" w:rsidR="000A21FF" w:rsidRPr="000A21FF" w:rsidRDefault="000A21FF" w:rsidP="000A21FF">
            <w:pPr>
              <w:numPr>
                <w:ilvl w:val="0"/>
                <w:numId w:val="8"/>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Οδηγό βραχίονα (Barrier drive) με συμμετρική συμπίεση από δύο αλληλο-συνδεδεμένους επιφανειακούς βραχίονες (inter-linked surface barriers)</w:t>
            </w:r>
          </w:p>
        </w:tc>
        <w:tc>
          <w:tcPr>
            <w:tcW w:w="1325" w:type="dxa"/>
            <w:shd w:val="clear" w:color="auto" w:fill="auto"/>
            <w:vAlign w:val="center"/>
          </w:tcPr>
          <w:p w14:paraId="017BA3B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7F4473B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018950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1398FFE" w14:textId="77777777" w:rsidTr="00B52239">
        <w:trPr>
          <w:trHeight w:val="605"/>
        </w:trPr>
        <w:tc>
          <w:tcPr>
            <w:tcW w:w="562" w:type="dxa"/>
            <w:shd w:val="clear" w:color="auto" w:fill="auto"/>
            <w:vAlign w:val="center"/>
          </w:tcPr>
          <w:p w14:paraId="5294505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EDAAE37" w14:textId="77777777" w:rsidR="000A21FF" w:rsidRPr="000A21FF" w:rsidRDefault="000A21FF" w:rsidP="000A21FF">
            <w:pPr>
              <w:numPr>
                <w:ilvl w:val="0"/>
                <w:numId w:val="8"/>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Υπερ ευαίσθητος ζυγός υμενίων (Super Sensitive film balance) από Pt- και Paper Wilhelmy plates (πλακίδια)</w:t>
            </w:r>
          </w:p>
          <w:p w14:paraId="465A2595" w14:textId="77777777" w:rsidR="000A21FF" w:rsidRPr="000A21FF" w:rsidRDefault="000A21FF" w:rsidP="000A21FF">
            <w:pPr>
              <w:overflowPunct/>
              <w:autoSpaceDE/>
              <w:autoSpaceDN/>
              <w:adjustRightInd/>
              <w:ind w:left="720"/>
              <w:contextualSpacing/>
              <w:textAlignment w:val="auto"/>
              <w:rPr>
                <w:rFonts w:ascii="Calibri" w:hAnsi="Calibri" w:cs="Calibri"/>
                <w:sz w:val="20"/>
                <w:lang w:eastAsia="el-GR"/>
              </w:rPr>
            </w:pPr>
          </w:p>
        </w:tc>
        <w:tc>
          <w:tcPr>
            <w:tcW w:w="1325" w:type="dxa"/>
            <w:shd w:val="clear" w:color="auto" w:fill="auto"/>
            <w:vAlign w:val="center"/>
          </w:tcPr>
          <w:p w14:paraId="0B60A86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1629917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53BE93D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3E9A37B" w14:textId="77777777" w:rsidTr="00B52239">
        <w:trPr>
          <w:trHeight w:val="605"/>
        </w:trPr>
        <w:tc>
          <w:tcPr>
            <w:tcW w:w="562" w:type="dxa"/>
            <w:shd w:val="clear" w:color="auto" w:fill="auto"/>
            <w:vAlign w:val="center"/>
          </w:tcPr>
          <w:p w14:paraId="2855DF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1722ED0" w14:textId="77777777" w:rsidR="000A21FF" w:rsidRPr="000A21FF" w:rsidRDefault="000A21FF" w:rsidP="000A21FF">
            <w:pPr>
              <w:numPr>
                <w:ilvl w:val="0"/>
                <w:numId w:val="8"/>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Πλήρες λογισμικό για Windows 10/11 συστήματα λειτουργίας, πλήρες εγχειρίδιο χρήσης και πλήρες set λειτουργίας (Complete starter kit) για τα πρώτα πειράματα.</w:t>
            </w:r>
          </w:p>
          <w:p w14:paraId="147AA1EE" w14:textId="77777777" w:rsidR="000A21FF" w:rsidRPr="000A21FF" w:rsidRDefault="000A21FF" w:rsidP="000A21FF">
            <w:pPr>
              <w:overflowPunct/>
              <w:autoSpaceDE/>
              <w:autoSpaceDN/>
              <w:adjustRightInd/>
              <w:ind w:left="720"/>
              <w:contextualSpacing/>
              <w:textAlignment w:val="auto"/>
              <w:rPr>
                <w:rFonts w:ascii="Calibri" w:hAnsi="Calibri" w:cs="Calibri"/>
                <w:b/>
                <w:bCs/>
                <w:sz w:val="20"/>
                <w:lang w:eastAsia="el-GR"/>
              </w:rPr>
            </w:pPr>
          </w:p>
        </w:tc>
        <w:tc>
          <w:tcPr>
            <w:tcW w:w="1325" w:type="dxa"/>
            <w:shd w:val="clear" w:color="auto" w:fill="auto"/>
            <w:vAlign w:val="center"/>
          </w:tcPr>
          <w:p w14:paraId="3FA2DC1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65E1246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93F13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33CAC51" w14:textId="77777777" w:rsidTr="00B52239">
        <w:trPr>
          <w:trHeight w:val="605"/>
        </w:trPr>
        <w:tc>
          <w:tcPr>
            <w:tcW w:w="562" w:type="dxa"/>
            <w:shd w:val="clear" w:color="auto" w:fill="auto"/>
            <w:vAlign w:val="center"/>
          </w:tcPr>
          <w:p w14:paraId="453187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81E1C09" w14:textId="77777777" w:rsidR="000A21FF" w:rsidRPr="000A21FF" w:rsidRDefault="000A21FF" w:rsidP="000A21F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Προδιαγραφές μονάδος Lanmguir-Blodgett:</w:t>
            </w:r>
          </w:p>
          <w:p w14:paraId="562635D2"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325" w:type="dxa"/>
            <w:shd w:val="clear" w:color="auto" w:fill="auto"/>
            <w:vAlign w:val="center"/>
          </w:tcPr>
          <w:p w14:paraId="12EBAE1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7682FC1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A0E576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88FDB4E" w14:textId="77777777" w:rsidTr="00B52239">
        <w:trPr>
          <w:trHeight w:val="605"/>
        </w:trPr>
        <w:tc>
          <w:tcPr>
            <w:tcW w:w="562" w:type="dxa"/>
            <w:shd w:val="clear" w:color="auto" w:fill="auto"/>
            <w:vAlign w:val="center"/>
          </w:tcPr>
          <w:p w14:paraId="39AB705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101E6C5"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Μέγιστο φορτίο φόρτωσης (Maximum balance load) μέχρι 1g</w:t>
            </w:r>
          </w:p>
        </w:tc>
        <w:tc>
          <w:tcPr>
            <w:tcW w:w="1325" w:type="dxa"/>
            <w:shd w:val="clear" w:color="auto" w:fill="auto"/>
            <w:vAlign w:val="center"/>
          </w:tcPr>
          <w:p w14:paraId="40FEBE4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07D671C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8D899C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0C7EF18" w14:textId="77777777" w:rsidTr="00B52239">
        <w:trPr>
          <w:trHeight w:val="605"/>
        </w:trPr>
        <w:tc>
          <w:tcPr>
            <w:tcW w:w="562" w:type="dxa"/>
            <w:shd w:val="clear" w:color="auto" w:fill="auto"/>
            <w:vAlign w:val="center"/>
          </w:tcPr>
          <w:p w14:paraId="01DD16C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9BFA929"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eastAsia="el-GR"/>
              </w:rPr>
              <w:t>Εύρος</w:t>
            </w:r>
            <w:r w:rsidRPr="000A21FF">
              <w:rPr>
                <w:rFonts w:ascii="Calibri" w:hAnsi="Calibri" w:cs="Calibri"/>
                <w:sz w:val="20"/>
                <w:lang w:val="en-US" w:eastAsia="el-GR"/>
              </w:rPr>
              <w:t xml:space="preserve"> </w:t>
            </w:r>
            <w:r w:rsidRPr="000A21FF">
              <w:rPr>
                <w:rFonts w:ascii="Calibri" w:hAnsi="Calibri" w:cs="Calibri"/>
                <w:sz w:val="20"/>
                <w:lang w:eastAsia="el-GR"/>
              </w:rPr>
              <w:t>μετρήσεων</w:t>
            </w:r>
            <w:r w:rsidRPr="000A21FF">
              <w:rPr>
                <w:rFonts w:ascii="Calibri" w:hAnsi="Calibri" w:cs="Calibri"/>
                <w:sz w:val="20"/>
                <w:lang w:val="en-US" w:eastAsia="el-GR"/>
              </w:rPr>
              <w:t xml:space="preserve"> (balance measuring range) 0 </w:t>
            </w:r>
            <w:r w:rsidRPr="000A21FF">
              <w:rPr>
                <w:rFonts w:ascii="Calibri" w:hAnsi="Calibri" w:cs="Calibri"/>
                <w:sz w:val="20"/>
                <w:lang w:eastAsia="el-GR"/>
              </w:rPr>
              <w:t>μέχρι</w:t>
            </w:r>
            <w:r w:rsidRPr="000A21FF">
              <w:rPr>
                <w:rFonts w:ascii="Calibri" w:hAnsi="Calibri" w:cs="Calibri"/>
                <w:sz w:val="20"/>
                <w:lang w:val="en-US" w:eastAsia="el-GR"/>
              </w:rPr>
              <w:t xml:space="preserve"> 300 mN/m</w:t>
            </w:r>
          </w:p>
        </w:tc>
        <w:tc>
          <w:tcPr>
            <w:tcW w:w="1325" w:type="dxa"/>
            <w:shd w:val="clear" w:color="auto" w:fill="auto"/>
            <w:vAlign w:val="center"/>
          </w:tcPr>
          <w:p w14:paraId="68C94DB4"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eastAsia="el-GR"/>
              </w:rPr>
              <w:t>ΝΑΙ</w:t>
            </w:r>
          </w:p>
        </w:tc>
        <w:tc>
          <w:tcPr>
            <w:tcW w:w="1438" w:type="dxa"/>
          </w:tcPr>
          <w:p w14:paraId="0DB6F1FF"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E6E83ED"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05F2E5E5" w14:textId="77777777" w:rsidTr="00B52239">
        <w:trPr>
          <w:trHeight w:val="605"/>
        </w:trPr>
        <w:tc>
          <w:tcPr>
            <w:tcW w:w="562" w:type="dxa"/>
            <w:shd w:val="clear" w:color="auto" w:fill="auto"/>
            <w:vAlign w:val="center"/>
          </w:tcPr>
          <w:p w14:paraId="012C36F3"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844C9D8"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val="en-US" w:eastAsia="el-GR"/>
              </w:rPr>
              <w:t>Ανάλυση (Balance Resolution) μέχρι 0.03 μN/m</w:t>
            </w:r>
          </w:p>
        </w:tc>
        <w:tc>
          <w:tcPr>
            <w:tcW w:w="1325" w:type="dxa"/>
            <w:shd w:val="clear" w:color="auto" w:fill="auto"/>
            <w:vAlign w:val="center"/>
          </w:tcPr>
          <w:p w14:paraId="2200147A"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eastAsia="el-GR"/>
              </w:rPr>
              <w:t>ΝΑΙ</w:t>
            </w:r>
          </w:p>
        </w:tc>
        <w:tc>
          <w:tcPr>
            <w:tcW w:w="1438" w:type="dxa"/>
          </w:tcPr>
          <w:p w14:paraId="781E435A"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0AD0A4"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23980733" w14:textId="77777777" w:rsidTr="00B52239">
        <w:trPr>
          <w:trHeight w:val="605"/>
        </w:trPr>
        <w:tc>
          <w:tcPr>
            <w:tcW w:w="562" w:type="dxa"/>
            <w:shd w:val="clear" w:color="auto" w:fill="auto"/>
            <w:vAlign w:val="center"/>
          </w:tcPr>
          <w:p w14:paraId="526A2C27"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E2CA337"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val="en-US" w:eastAsia="el-GR"/>
              </w:rPr>
              <w:t>Ταχύτητα βραχιόνων (barrier speed) 0.1 εώς 270 mm/min</w:t>
            </w:r>
          </w:p>
        </w:tc>
        <w:tc>
          <w:tcPr>
            <w:tcW w:w="1325" w:type="dxa"/>
            <w:shd w:val="clear" w:color="auto" w:fill="auto"/>
            <w:vAlign w:val="center"/>
          </w:tcPr>
          <w:p w14:paraId="217E6706"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eastAsia="el-GR"/>
              </w:rPr>
              <w:t>ΝΑΙ</w:t>
            </w:r>
          </w:p>
        </w:tc>
        <w:tc>
          <w:tcPr>
            <w:tcW w:w="1438" w:type="dxa"/>
          </w:tcPr>
          <w:p w14:paraId="09431631"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DB71470"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50D6C1AE" w14:textId="77777777" w:rsidTr="00B52239">
        <w:trPr>
          <w:trHeight w:val="605"/>
        </w:trPr>
        <w:tc>
          <w:tcPr>
            <w:tcW w:w="562" w:type="dxa"/>
            <w:shd w:val="clear" w:color="auto" w:fill="auto"/>
            <w:vAlign w:val="center"/>
          </w:tcPr>
          <w:p w14:paraId="1A58E268"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EF27011"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Μέγιστος λόγος συμπίεσης (</w:t>
            </w:r>
            <w:r w:rsidRPr="000A21FF">
              <w:rPr>
                <w:rFonts w:ascii="Calibri" w:hAnsi="Calibri" w:cs="Calibri"/>
                <w:sz w:val="20"/>
                <w:lang w:val="en-US" w:eastAsia="el-GR"/>
              </w:rPr>
              <w:t>maximum</w:t>
            </w:r>
            <w:r w:rsidRPr="000A21FF">
              <w:rPr>
                <w:rFonts w:ascii="Calibri" w:hAnsi="Calibri" w:cs="Calibri"/>
                <w:sz w:val="20"/>
                <w:lang w:eastAsia="el-GR"/>
              </w:rPr>
              <w:t xml:space="preserve"> </w:t>
            </w:r>
            <w:r w:rsidRPr="000A21FF">
              <w:rPr>
                <w:rFonts w:ascii="Calibri" w:hAnsi="Calibri" w:cs="Calibri"/>
                <w:sz w:val="20"/>
                <w:lang w:val="en-US" w:eastAsia="el-GR"/>
              </w:rPr>
              <w:t>compress</w:t>
            </w:r>
            <w:r w:rsidRPr="000A21FF">
              <w:rPr>
                <w:rFonts w:ascii="Calibri" w:hAnsi="Calibri" w:cs="Calibri"/>
                <w:sz w:val="20"/>
                <w:lang w:eastAsia="el-GR"/>
              </w:rPr>
              <w:t xml:space="preserve"> </w:t>
            </w:r>
            <w:r w:rsidRPr="000A21FF">
              <w:rPr>
                <w:rFonts w:ascii="Calibri" w:hAnsi="Calibri" w:cs="Calibri"/>
                <w:sz w:val="20"/>
                <w:lang w:val="en-US" w:eastAsia="el-GR"/>
              </w:rPr>
              <w:t>ratio</w:t>
            </w:r>
            <w:r w:rsidRPr="000A21FF">
              <w:rPr>
                <w:rFonts w:ascii="Calibri" w:hAnsi="Calibri" w:cs="Calibri"/>
                <w:sz w:val="20"/>
                <w:lang w:eastAsia="el-GR"/>
              </w:rPr>
              <w:t>) τουλάχιστον 5.2</w:t>
            </w:r>
          </w:p>
        </w:tc>
        <w:tc>
          <w:tcPr>
            <w:tcW w:w="1325" w:type="dxa"/>
            <w:shd w:val="clear" w:color="auto" w:fill="auto"/>
            <w:vAlign w:val="center"/>
          </w:tcPr>
          <w:p w14:paraId="15C2368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56B2F0F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9D44E9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EC21B09" w14:textId="77777777" w:rsidTr="00B52239">
        <w:trPr>
          <w:trHeight w:val="605"/>
        </w:trPr>
        <w:tc>
          <w:tcPr>
            <w:tcW w:w="562" w:type="dxa"/>
            <w:shd w:val="clear" w:color="auto" w:fill="auto"/>
            <w:vAlign w:val="center"/>
          </w:tcPr>
          <w:p w14:paraId="59D1021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24AB41A"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Ανάλυση (ακρίβεια) ταχύτητας βραχίονα (Barrier speed resolution) τουλάχιστον 0.01 mm</w:t>
            </w:r>
          </w:p>
        </w:tc>
        <w:tc>
          <w:tcPr>
            <w:tcW w:w="1325" w:type="dxa"/>
            <w:shd w:val="clear" w:color="auto" w:fill="auto"/>
            <w:vAlign w:val="center"/>
          </w:tcPr>
          <w:p w14:paraId="46EC31A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6E3A605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508F913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03002C2" w14:textId="77777777" w:rsidTr="00B52239">
        <w:trPr>
          <w:trHeight w:val="605"/>
        </w:trPr>
        <w:tc>
          <w:tcPr>
            <w:tcW w:w="562" w:type="dxa"/>
            <w:shd w:val="clear" w:color="auto" w:fill="auto"/>
            <w:vAlign w:val="center"/>
          </w:tcPr>
          <w:p w14:paraId="6793E30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F78D384" w14:textId="77777777" w:rsidR="000A21FF" w:rsidRPr="000A21FF" w:rsidRDefault="000A21FF" w:rsidP="000A21FF">
            <w:pPr>
              <w:numPr>
                <w:ilvl w:val="0"/>
                <w:numId w:val="9"/>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Ακρίβεια θέσης βραχίονα (Barrier position resolution) τουλάχιστον 0.01 mm</w:t>
            </w:r>
          </w:p>
        </w:tc>
        <w:tc>
          <w:tcPr>
            <w:tcW w:w="1325" w:type="dxa"/>
            <w:shd w:val="clear" w:color="auto" w:fill="auto"/>
            <w:vAlign w:val="center"/>
          </w:tcPr>
          <w:p w14:paraId="4957383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321522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6FC6296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585E801" w14:textId="77777777" w:rsidTr="00B52239">
        <w:trPr>
          <w:trHeight w:val="605"/>
        </w:trPr>
        <w:tc>
          <w:tcPr>
            <w:tcW w:w="562" w:type="dxa"/>
            <w:shd w:val="clear" w:color="auto" w:fill="auto"/>
            <w:vAlign w:val="center"/>
          </w:tcPr>
          <w:p w14:paraId="6CE67CF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1548A7C" w14:textId="77777777" w:rsidR="000A21FF" w:rsidRPr="000A21FF" w:rsidRDefault="000A21FF" w:rsidP="000A21FF">
            <w:pPr>
              <w:numPr>
                <w:ilvl w:val="0"/>
                <w:numId w:val="6"/>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Σκαφίδιο (trough), με δοχείο εμβάπτισης, με τις εξής προδιαγραφές:</w:t>
            </w:r>
          </w:p>
          <w:p w14:paraId="03519BFB"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325" w:type="dxa"/>
            <w:shd w:val="clear" w:color="auto" w:fill="auto"/>
            <w:vAlign w:val="center"/>
          </w:tcPr>
          <w:p w14:paraId="6CD992F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71E91DE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72DDD0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FA31ADD" w14:textId="77777777" w:rsidTr="00B52239">
        <w:trPr>
          <w:trHeight w:val="605"/>
        </w:trPr>
        <w:tc>
          <w:tcPr>
            <w:tcW w:w="562" w:type="dxa"/>
            <w:shd w:val="clear" w:color="auto" w:fill="auto"/>
            <w:vAlign w:val="center"/>
          </w:tcPr>
          <w:p w14:paraId="0D22559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93B4D69"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Το σκαφίδιο (και το δοχείο) να είναι κατασκευασμένο από μη πορώδες (non-porous) PTFE</w:t>
            </w:r>
          </w:p>
          <w:p w14:paraId="7315AC21" w14:textId="77777777" w:rsidR="000A21FF" w:rsidRPr="000A21FF" w:rsidRDefault="000A21FF" w:rsidP="000A21FF">
            <w:pPr>
              <w:overflowPunct/>
              <w:autoSpaceDE/>
              <w:autoSpaceDN/>
              <w:adjustRightInd/>
              <w:ind w:left="720"/>
              <w:contextualSpacing/>
              <w:textAlignment w:val="auto"/>
              <w:rPr>
                <w:rFonts w:ascii="Calibri" w:hAnsi="Calibri" w:cs="Calibri"/>
                <w:sz w:val="20"/>
                <w:lang w:eastAsia="el-GR"/>
              </w:rPr>
            </w:pPr>
          </w:p>
        </w:tc>
        <w:tc>
          <w:tcPr>
            <w:tcW w:w="1325" w:type="dxa"/>
            <w:shd w:val="clear" w:color="auto" w:fill="auto"/>
            <w:vAlign w:val="center"/>
          </w:tcPr>
          <w:p w14:paraId="217958E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4754C44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9FAA54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D839996" w14:textId="77777777" w:rsidTr="00B52239">
        <w:trPr>
          <w:trHeight w:val="605"/>
        </w:trPr>
        <w:tc>
          <w:tcPr>
            <w:tcW w:w="562" w:type="dxa"/>
            <w:shd w:val="clear" w:color="auto" w:fill="auto"/>
            <w:vAlign w:val="center"/>
          </w:tcPr>
          <w:p w14:paraId="6F4A5F1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32F9250"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Συνολικός όγκος υπο-φάσης (Total sub phase volume) συμπεριλαμβανομένου του δοχείου να είναι 57 ml ή παρόμοιων διαστάσεων</w:t>
            </w:r>
          </w:p>
        </w:tc>
        <w:tc>
          <w:tcPr>
            <w:tcW w:w="1325" w:type="dxa"/>
            <w:shd w:val="clear" w:color="auto" w:fill="auto"/>
            <w:vAlign w:val="center"/>
          </w:tcPr>
          <w:p w14:paraId="230CB22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391B204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60B2917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5FA44F5" w14:textId="77777777" w:rsidTr="00B52239">
        <w:trPr>
          <w:trHeight w:val="605"/>
        </w:trPr>
        <w:tc>
          <w:tcPr>
            <w:tcW w:w="562" w:type="dxa"/>
            <w:shd w:val="clear" w:color="auto" w:fill="auto"/>
            <w:vAlign w:val="center"/>
          </w:tcPr>
          <w:p w14:paraId="7CA7E60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030B93E"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Διαστάσεις δοχείου εμβάπτισης (dipping well dimensions, L x W x H) 20 x 30 x 30 mm ή παρόμοιων διαστάσεων</w:t>
            </w:r>
          </w:p>
        </w:tc>
        <w:tc>
          <w:tcPr>
            <w:tcW w:w="1325" w:type="dxa"/>
            <w:shd w:val="clear" w:color="auto" w:fill="auto"/>
            <w:vAlign w:val="center"/>
          </w:tcPr>
          <w:p w14:paraId="783F4E9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2FB6291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A52CFC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5BCAAB2" w14:textId="77777777" w:rsidTr="00B52239">
        <w:trPr>
          <w:trHeight w:val="605"/>
        </w:trPr>
        <w:tc>
          <w:tcPr>
            <w:tcW w:w="562" w:type="dxa"/>
            <w:shd w:val="clear" w:color="auto" w:fill="auto"/>
            <w:vAlign w:val="center"/>
          </w:tcPr>
          <w:p w14:paraId="7D345D6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CF0B9B8"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Επιφάνεια (Surface area) 98 cm2 ή παρόμοια</w:t>
            </w:r>
          </w:p>
        </w:tc>
        <w:tc>
          <w:tcPr>
            <w:tcW w:w="1325" w:type="dxa"/>
            <w:shd w:val="clear" w:color="auto" w:fill="auto"/>
            <w:vAlign w:val="center"/>
          </w:tcPr>
          <w:p w14:paraId="1A11BEC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35CFD61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1542F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5E5C25E" w14:textId="77777777" w:rsidTr="00B52239">
        <w:trPr>
          <w:trHeight w:val="605"/>
        </w:trPr>
        <w:tc>
          <w:tcPr>
            <w:tcW w:w="562" w:type="dxa"/>
            <w:shd w:val="clear" w:color="auto" w:fill="auto"/>
            <w:vAlign w:val="center"/>
          </w:tcPr>
          <w:p w14:paraId="01ED22B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15A9B39"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Μέγιστο μέγεθος στερεού δείγματος για εναπόθεση (Maximum solid sample size for deposition, T x W x H): 3 x 26 x 26 mm (1 inch) ή παρόμοιων διαστάσεων</w:t>
            </w:r>
          </w:p>
        </w:tc>
        <w:tc>
          <w:tcPr>
            <w:tcW w:w="1325" w:type="dxa"/>
            <w:shd w:val="clear" w:color="auto" w:fill="auto"/>
            <w:vAlign w:val="center"/>
          </w:tcPr>
          <w:p w14:paraId="0C017A6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2FC21D2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4E4BAF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F748356" w14:textId="77777777" w:rsidTr="00B52239">
        <w:trPr>
          <w:trHeight w:val="605"/>
        </w:trPr>
        <w:tc>
          <w:tcPr>
            <w:tcW w:w="562" w:type="dxa"/>
            <w:shd w:val="clear" w:color="auto" w:fill="auto"/>
            <w:vAlign w:val="center"/>
          </w:tcPr>
          <w:p w14:paraId="2A5E56C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03501B2"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eastAsia="el-GR"/>
              </w:rPr>
              <w:t>Μονάδα</w:t>
            </w:r>
            <w:r w:rsidRPr="000A21FF">
              <w:rPr>
                <w:rFonts w:ascii="Calibri" w:hAnsi="Calibri" w:cs="Calibri"/>
                <w:sz w:val="20"/>
                <w:lang w:val="en-US" w:eastAsia="el-GR"/>
              </w:rPr>
              <w:t xml:space="preserve"> </w:t>
            </w:r>
            <w:r w:rsidRPr="000A21FF">
              <w:rPr>
                <w:rFonts w:ascii="Calibri" w:hAnsi="Calibri" w:cs="Calibri"/>
                <w:sz w:val="20"/>
                <w:lang w:eastAsia="el-GR"/>
              </w:rPr>
              <w:t>ελέγχου</w:t>
            </w:r>
            <w:r w:rsidRPr="000A21FF">
              <w:rPr>
                <w:rFonts w:ascii="Calibri" w:hAnsi="Calibri" w:cs="Calibri"/>
                <w:sz w:val="20"/>
                <w:lang w:val="en-US" w:eastAsia="el-GR"/>
              </w:rPr>
              <w:t xml:space="preserve"> </w:t>
            </w:r>
            <w:r w:rsidRPr="000A21FF">
              <w:rPr>
                <w:rFonts w:ascii="Calibri" w:hAnsi="Calibri" w:cs="Calibri"/>
                <w:sz w:val="20"/>
                <w:lang w:eastAsia="el-GR"/>
              </w:rPr>
              <w:t>υπο</w:t>
            </w:r>
            <w:r w:rsidRPr="000A21FF">
              <w:rPr>
                <w:rFonts w:ascii="Calibri" w:hAnsi="Calibri" w:cs="Calibri"/>
                <w:sz w:val="20"/>
                <w:lang w:val="en-US" w:eastAsia="el-GR"/>
              </w:rPr>
              <w:t>-</w:t>
            </w:r>
            <w:r w:rsidRPr="000A21FF">
              <w:rPr>
                <w:rFonts w:ascii="Calibri" w:hAnsi="Calibri" w:cs="Calibri"/>
                <w:sz w:val="20"/>
                <w:lang w:eastAsia="el-GR"/>
              </w:rPr>
              <w:t>φάσης</w:t>
            </w:r>
            <w:r w:rsidRPr="000A21FF">
              <w:rPr>
                <w:rFonts w:ascii="Calibri" w:hAnsi="Calibri" w:cs="Calibri"/>
                <w:sz w:val="20"/>
                <w:lang w:val="en-US" w:eastAsia="el-GR"/>
              </w:rPr>
              <w:t xml:space="preserve"> (Sub phase temperature control facility) </w:t>
            </w:r>
            <w:r w:rsidRPr="000A21FF">
              <w:rPr>
                <w:rFonts w:ascii="Calibri" w:hAnsi="Calibri" w:cs="Calibri"/>
                <w:sz w:val="20"/>
                <w:lang w:eastAsia="el-GR"/>
              </w:rPr>
              <w:t>με</w:t>
            </w:r>
            <w:r w:rsidRPr="000A21FF">
              <w:rPr>
                <w:rFonts w:ascii="Calibri" w:hAnsi="Calibri" w:cs="Calibri"/>
                <w:sz w:val="20"/>
                <w:lang w:val="en-US" w:eastAsia="el-GR"/>
              </w:rPr>
              <w:t xml:space="preserve"> aluminum heat/cool base plate (bath sold separately)</w:t>
            </w:r>
          </w:p>
        </w:tc>
        <w:tc>
          <w:tcPr>
            <w:tcW w:w="1325" w:type="dxa"/>
            <w:shd w:val="clear" w:color="auto" w:fill="auto"/>
            <w:vAlign w:val="center"/>
          </w:tcPr>
          <w:p w14:paraId="0C8EA983"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eastAsia="el-GR"/>
              </w:rPr>
              <w:t>ΝΑΙ</w:t>
            </w:r>
          </w:p>
        </w:tc>
        <w:tc>
          <w:tcPr>
            <w:tcW w:w="1438" w:type="dxa"/>
          </w:tcPr>
          <w:p w14:paraId="5809C1A2"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956512B"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40EED543" w14:textId="77777777" w:rsidTr="00B52239">
        <w:trPr>
          <w:trHeight w:val="605"/>
        </w:trPr>
        <w:tc>
          <w:tcPr>
            <w:tcW w:w="562" w:type="dxa"/>
            <w:shd w:val="clear" w:color="auto" w:fill="auto"/>
            <w:vAlign w:val="center"/>
          </w:tcPr>
          <w:p w14:paraId="43DF543B"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9AF3B0A"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val="en-US" w:eastAsia="el-GR"/>
              </w:rPr>
              <w:t>Ζεύγος υδρόφιλων (Pair of hydrophilic) μπαρών (Delrin barriers) από PTFE ή παρόμοιο</w:t>
            </w:r>
          </w:p>
        </w:tc>
        <w:tc>
          <w:tcPr>
            <w:tcW w:w="1325" w:type="dxa"/>
            <w:shd w:val="clear" w:color="auto" w:fill="auto"/>
            <w:vAlign w:val="center"/>
          </w:tcPr>
          <w:p w14:paraId="0278E626"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eastAsia="el-GR"/>
              </w:rPr>
              <w:t>ΝΑΙ</w:t>
            </w:r>
          </w:p>
        </w:tc>
        <w:tc>
          <w:tcPr>
            <w:tcW w:w="1438" w:type="dxa"/>
          </w:tcPr>
          <w:p w14:paraId="7321E86A"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6DE1594"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5D5C0E58" w14:textId="77777777" w:rsidTr="00B52239">
        <w:trPr>
          <w:trHeight w:val="605"/>
        </w:trPr>
        <w:tc>
          <w:tcPr>
            <w:tcW w:w="562" w:type="dxa"/>
            <w:shd w:val="clear" w:color="auto" w:fill="auto"/>
            <w:vAlign w:val="center"/>
          </w:tcPr>
          <w:p w14:paraId="257846FB"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247C448"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val="en-US" w:eastAsia="el-GR"/>
              </w:rPr>
              <w:t xml:space="preserve">Σύστημα εμβάπτισης (Dipper) αυτόματο και ελεγχόμενο από υπολογιστή (fully automatic and software controlled operation) για εμβαπτίσεις LB-υμενίων σε στερεά υποστρώματα, εφοδιασμένο με clip θήκης δείγματος. </w:t>
            </w:r>
            <w:r w:rsidRPr="000A21FF">
              <w:rPr>
                <w:rFonts w:ascii="Calibri" w:hAnsi="Calibri" w:cs="Calibri"/>
                <w:sz w:val="20"/>
                <w:lang w:eastAsia="el-GR"/>
              </w:rPr>
              <w:t>Η ταχύτητα εμβάπτισης (</w:t>
            </w:r>
            <w:r w:rsidRPr="000A21FF">
              <w:rPr>
                <w:rFonts w:ascii="Calibri" w:hAnsi="Calibri" w:cs="Calibri"/>
                <w:sz w:val="20"/>
                <w:lang w:val="en-US" w:eastAsia="el-GR"/>
              </w:rPr>
              <w:t>dipping</w:t>
            </w:r>
            <w:r w:rsidRPr="000A21FF">
              <w:rPr>
                <w:rFonts w:ascii="Calibri" w:hAnsi="Calibri" w:cs="Calibri"/>
                <w:sz w:val="20"/>
                <w:lang w:eastAsia="el-GR"/>
              </w:rPr>
              <w:t xml:space="preserve"> </w:t>
            </w:r>
            <w:r w:rsidRPr="000A21FF">
              <w:rPr>
                <w:rFonts w:ascii="Calibri" w:hAnsi="Calibri" w:cs="Calibri"/>
                <w:sz w:val="20"/>
                <w:lang w:val="en-US" w:eastAsia="el-GR"/>
              </w:rPr>
              <w:t>speed</w:t>
            </w:r>
            <w:r w:rsidRPr="000A21FF">
              <w:rPr>
                <w:rFonts w:ascii="Calibri" w:hAnsi="Calibri" w:cs="Calibri"/>
                <w:sz w:val="20"/>
                <w:lang w:eastAsia="el-GR"/>
              </w:rPr>
              <w:t xml:space="preserve">) να κυμαίνεται μεταξύ 01 έως 108 </w:t>
            </w:r>
            <w:r w:rsidRPr="000A21FF">
              <w:rPr>
                <w:rFonts w:ascii="Calibri" w:hAnsi="Calibri" w:cs="Calibri"/>
                <w:sz w:val="20"/>
                <w:lang w:val="en-US" w:eastAsia="el-GR"/>
              </w:rPr>
              <w:t>mm</w:t>
            </w:r>
            <w:r w:rsidRPr="000A21FF">
              <w:rPr>
                <w:rFonts w:ascii="Calibri" w:hAnsi="Calibri" w:cs="Calibri"/>
                <w:sz w:val="20"/>
                <w:lang w:eastAsia="el-GR"/>
              </w:rPr>
              <w:t>/</w:t>
            </w:r>
            <w:r w:rsidRPr="000A21FF">
              <w:rPr>
                <w:rFonts w:ascii="Calibri" w:hAnsi="Calibri" w:cs="Calibri"/>
                <w:sz w:val="20"/>
                <w:lang w:val="en-US" w:eastAsia="el-GR"/>
              </w:rPr>
              <w:t>min</w:t>
            </w:r>
          </w:p>
        </w:tc>
        <w:tc>
          <w:tcPr>
            <w:tcW w:w="1325" w:type="dxa"/>
            <w:shd w:val="clear" w:color="auto" w:fill="auto"/>
            <w:vAlign w:val="center"/>
          </w:tcPr>
          <w:p w14:paraId="6641C15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03A40A5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72E7C1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56DFC9C" w14:textId="77777777" w:rsidTr="00B52239">
        <w:trPr>
          <w:trHeight w:val="605"/>
        </w:trPr>
        <w:tc>
          <w:tcPr>
            <w:tcW w:w="562" w:type="dxa"/>
            <w:shd w:val="clear" w:color="auto" w:fill="auto"/>
            <w:vAlign w:val="center"/>
          </w:tcPr>
          <w:p w14:paraId="2F9F2D7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89F4256"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Σύστημα οριζόντιας εμβάπτισης (dipper) Langmuir-Schaefer (LS)</w:t>
            </w:r>
          </w:p>
        </w:tc>
        <w:tc>
          <w:tcPr>
            <w:tcW w:w="1325" w:type="dxa"/>
            <w:shd w:val="clear" w:color="auto" w:fill="auto"/>
            <w:vAlign w:val="center"/>
          </w:tcPr>
          <w:p w14:paraId="60C0A18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5900978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6C2ACD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2EE0061" w14:textId="77777777" w:rsidTr="00B52239">
        <w:trPr>
          <w:trHeight w:val="605"/>
        </w:trPr>
        <w:tc>
          <w:tcPr>
            <w:tcW w:w="562" w:type="dxa"/>
            <w:shd w:val="clear" w:color="auto" w:fill="auto"/>
            <w:vAlign w:val="center"/>
          </w:tcPr>
          <w:p w14:paraId="1780EF9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8739A77" w14:textId="77777777" w:rsidR="000A21FF" w:rsidRPr="000A21FF" w:rsidRDefault="000A21FF" w:rsidP="000A21FF">
            <w:pPr>
              <w:numPr>
                <w:ilvl w:val="0"/>
                <w:numId w:val="7"/>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συνοδεύεται από ηλεκτρονικό υπολογιστή (φορητό ή σταθερό) ο οποίος θα είναι σε θέση να ελέγχει την όλη λειτουργία του συστήματος Langmuir-Blodgett. Προτεινόμενες προδιαγραφές: Οθόνη τουλάχιστον 15 ιντσών Widescreen HD με ανάλυση 1366x768 ή μεγαλύτερη. Επεξεργαστής τουλάχιστον Intel Core i5 560M, 3M Cache, 3.20 GHz ή ανώτερος. Μνήμη RAM τουλάχιστον 4GB DDR3. Σκληρός δίσκος SSD τουλάχιστον 128G ή μεγαλύτερου μεγέθους. Κάρτα Γραφικών Intel HD Graphics ή ανάλογων δυνατοτήτων. Λειτουργικό Σύστημα Windows 10 ή 11 ή νεότερο.</w:t>
            </w:r>
          </w:p>
        </w:tc>
        <w:tc>
          <w:tcPr>
            <w:tcW w:w="1325" w:type="dxa"/>
            <w:shd w:val="clear" w:color="auto" w:fill="auto"/>
            <w:vAlign w:val="center"/>
          </w:tcPr>
          <w:p w14:paraId="15F9ACB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438" w:type="dxa"/>
          </w:tcPr>
          <w:p w14:paraId="26628D2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DCE6B1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9E5CD2A" w14:textId="77777777" w:rsidTr="000A21FF">
        <w:trPr>
          <w:trHeight w:val="605"/>
        </w:trPr>
        <w:tc>
          <w:tcPr>
            <w:tcW w:w="10910" w:type="dxa"/>
            <w:gridSpan w:val="6"/>
            <w:shd w:val="clear" w:color="auto" w:fill="FBE4D5"/>
          </w:tcPr>
          <w:p w14:paraId="5F917296"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b/>
                <w:bCs/>
                <w:sz w:val="20"/>
                <w:u w:val="single"/>
                <w:lang w:eastAsia="ar-SA"/>
              </w:rPr>
            </w:pPr>
            <w:r w:rsidRPr="000A21FF">
              <w:rPr>
                <w:rFonts w:ascii="Calibri" w:eastAsia="SimSun" w:hAnsi="Calibri" w:cs="Calibri"/>
                <w:b/>
                <w:bCs/>
                <w:sz w:val="20"/>
                <w:u w:val="single"/>
                <w:lang w:eastAsia="ar-SA"/>
              </w:rPr>
              <w:t>ΓΕΝΙΚΕΣ ΑΠΑΙΤΗΣΕΙΣ</w:t>
            </w:r>
          </w:p>
        </w:tc>
      </w:tr>
      <w:tr w:rsidR="000A21FF" w:rsidRPr="000A21FF" w14:paraId="7E1D4D20" w14:textId="77777777" w:rsidTr="00B52239">
        <w:trPr>
          <w:trHeight w:val="605"/>
        </w:trPr>
        <w:tc>
          <w:tcPr>
            <w:tcW w:w="562" w:type="dxa"/>
            <w:shd w:val="clear" w:color="auto" w:fill="auto"/>
            <w:vAlign w:val="center"/>
          </w:tcPr>
          <w:p w14:paraId="2FFCBAF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6026" w:type="dxa"/>
            <w:gridSpan w:val="2"/>
            <w:shd w:val="clear" w:color="auto" w:fill="auto"/>
            <w:vAlign w:val="center"/>
          </w:tcPr>
          <w:p w14:paraId="0D9CA4F8"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4D71636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11FF782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0B1552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EB331D9" w14:textId="77777777" w:rsidTr="00B52239">
        <w:trPr>
          <w:trHeight w:val="605"/>
        </w:trPr>
        <w:tc>
          <w:tcPr>
            <w:tcW w:w="562" w:type="dxa"/>
            <w:shd w:val="clear" w:color="auto" w:fill="auto"/>
            <w:vAlign w:val="center"/>
          </w:tcPr>
          <w:p w14:paraId="4524C42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w:t>
            </w:r>
          </w:p>
        </w:tc>
        <w:tc>
          <w:tcPr>
            <w:tcW w:w="6026" w:type="dxa"/>
            <w:gridSpan w:val="2"/>
            <w:shd w:val="clear" w:color="auto" w:fill="auto"/>
            <w:vAlign w:val="center"/>
          </w:tcPr>
          <w:p w14:paraId="2E85EC01"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Τα όργανα να είναι καινούργια και αμεταχείριστα και να προσφερθούν πλήρη και έτοιμα για λειτουργία. To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62BBA20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5344B5B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DFB59D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76006E3" w14:textId="77777777" w:rsidTr="00B52239">
        <w:trPr>
          <w:trHeight w:val="605"/>
        </w:trPr>
        <w:tc>
          <w:tcPr>
            <w:tcW w:w="562" w:type="dxa"/>
            <w:shd w:val="clear" w:color="auto" w:fill="auto"/>
            <w:vAlign w:val="center"/>
          </w:tcPr>
          <w:p w14:paraId="3B8C455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3</w:t>
            </w:r>
          </w:p>
        </w:tc>
        <w:tc>
          <w:tcPr>
            <w:tcW w:w="6026" w:type="dxa"/>
            <w:gridSpan w:val="2"/>
            <w:shd w:val="clear" w:color="auto" w:fill="auto"/>
            <w:vAlign w:val="center"/>
          </w:tcPr>
          <w:p w14:paraId="0F4E2AF3"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4D2732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5898BF4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6EF5A1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882CFF4" w14:textId="77777777" w:rsidTr="00B52239">
        <w:trPr>
          <w:trHeight w:val="605"/>
        </w:trPr>
        <w:tc>
          <w:tcPr>
            <w:tcW w:w="562" w:type="dxa"/>
            <w:shd w:val="clear" w:color="auto" w:fill="auto"/>
            <w:vAlign w:val="center"/>
          </w:tcPr>
          <w:p w14:paraId="19F506E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4</w:t>
            </w:r>
          </w:p>
        </w:tc>
        <w:tc>
          <w:tcPr>
            <w:tcW w:w="6026" w:type="dxa"/>
            <w:gridSpan w:val="2"/>
            <w:shd w:val="clear" w:color="auto" w:fill="auto"/>
            <w:vAlign w:val="center"/>
          </w:tcPr>
          <w:p w14:paraId="6816E751"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Τα στοιχεία του φύλλου συμμόρφωσης να αναφέρονται υποχρεωτικά σε προσπέκτους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1B503F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2866DA8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CDA29D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2F5A5C8" w14:textId="77777777" w:rsidTr="00B52239">
        <w:trPr>
          <w:trHeight w:val="605"/>
        </w:trPr>
        <w:tc>
          <w:tcPr>
            <w:tcW w:w="562" w:type="dxa"/>
            <w:shd w:val="clear" w:color="auto" w:fill="auto"/>
            <w:vAlign w:val="center"/>
          </w:tcPr>
          <w:p w14:paraId="3D7090B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5</w:t>
            </w:r>
          </w:p>
        </w:tc>
        <w:tc>
          <w:tcPr>
            <w:tcW w:w="6026" w:type="dxa"/>
            <w:gridSpan w:val="2"/>
            <w:shd w:val="clear" w:color="auto" w:fill="auto"/>
            <w:vAlign w:val="center"/>
          </w:tcPr>
          <w:p w14:paraId="226D9F58"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6286B00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641C24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6B2586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8FD8745" w14:textId="77777777" w:rsidTr="00B52239">
        <w:trPr>
          <w:trHeight w:val="605"/>
        </w:trPr>
        <w:tc>
          <w:tcPr>
            <w:tcW w:w="562" w:type="dxa"/>
            <w:shd w:val="clear" w:color="auto" w:fill="auto"/>
            <w:vAlign w:val="center"/>
          </w:tcPr>
          <w:p w14:paraId="44E5BF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6</w:t>
            </w:r>
          </w:p>
        </w:tc>
        <w:tc>
          <w:tcPr>
            <w:tcW w:w="6026" w:type="dxa"/>
            <w:gridSpan w:val="2"/>
            <w:shd w:val="clear" w:color="auto" w:fill="auto"/>
            <w:vAlign w:val="center"/>
          </w:tcPr>
          <w:p w14:paraId="3CDD3892"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0DCFFD2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7F2F78E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5B3E88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D848C18" w14:textId="77777777" w:rsidTr="00B52239">
        <w:trPr>
          <w:trHeight w:val="605"/>
        </w:trPr>
        <w:tc>
          <w:tcPr>
            <w:tcW w:w="562" w:type="dxa"/>
            <w:shd w:val="clear" w:color="auto" w:fill="auto"/>
            <w:vAlign w:val="center"/>
          </w:tcPr>
          <w:p w14:paraId="013B264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7</w:t>
            </w:r>
          </w:p>
        </w:tc>
        <w:tc>
          <w:tcPr>
            <w:tcW w:w="6026" w:type="dxa"/>
            <w:gridSpan w:val="2"/>
            <w:shd w:val="clear" w:color="auto" w:fill="auto"/>
            <w:vAlign w:val="center"/>
          </w:tcPr>
          <w:p w14:paraId="55374A54"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να έχει οργανωμένο service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52B53A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2A3427F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DEF39A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F727E43" w14:textId="77777777" w:rsidTr="00B52239">
        <w:trPr>
          <w:trHeight w:val="605"/>
        </w:trPr>
        <w:tc>
          <w:tcPr>
            <w:tcW w:w="562" w:type="dxa"/>
            <w:shd w:val="clear" w:color="auto" w:fill="auto"/>
            <w:vAlign w:val="center"/>
          </w:tcPr>
          <w:p w14:paraId="70FF644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8</w:t>
            </w:r>
          </w:p>
        </w:tc>
        <w:tc>
          <w:tcPr>
            <w:tcW w:w="6026" w:type="dxa"/>
            <w:gridSpan w:val="2"/>
            <w:shd w:val="clear" w:color="auto" w:fill="auto"/>
            <w:vAlign w:val="center"/>
          </w:tcPr>
          <w:p w14:paraId="10B7301F"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5EBDC27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30D9573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CF2F37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EB97907" w14:textId="77777777" w:rsidTr="00B52239">
        <w:trPr>
          <w:trHeight w:val="605"/>
        </w:trPr>
        <w:tc>
          <w:tcPr>
            <w:tcW w:w="562" w:type="dxa"/>
            <w:shd w:val="clear" w:color="auto" w:fill="auto"/>
            <w:vAlign w:val="center"/>
          </w:tcPr>
          <w:p w14:paraId="566291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9</w:t>
            </w:r>
          </w:p>
        </w:tc>
        <w:tc>
          <w:tcPr>
            <w:tcW w:w="6026" w:type="dxa"/>
            <w:gridSpan w:val="2"/>
            <w:shd w:val="clear" w:color="auto" w:fill="auto"/>
            <w:vAlign w:val="center"/>
          </w:tcPr>
          <w:p w14:paraId="1E61A3D7"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22D725B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32CF3A5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52FF144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8E93B65" w14:textId="77777777" w:rsidTr="00B52239">
        <w:trPr>
          <w:trHeight w:val="605"/>
        </w:trPr>
        <w:tc>
          <w:tcPr>
            <w:tcW w:w="562" w:type="dxa"/>
            <w:shd w:val="clear" w:color="auto" w:fill="auto"/>
            <w:vAlign w:val="center"/>
          </w:tcPr>
          <w:p w14:paraId="4C64D2D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10</w:t>
            </w:r>
          </w:p>
        </w:tc>
        <w:tc>
          <w:tcPr>
            <w:tcW w:w="6026" w:type="dxa"/>
            <w:gridSpan w:val="2"/>
            <w:shd w:val="clear" w:color="auto" w:fill="auto"/>
            <w:vAlign w:val="center"/>
          </w:tcPr>
          <w:p w14:paraId="52F95F04"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Ύπαρξη ανταλλακτικών για τουλάχιστον δέκα (10) έτη.</w:t>
            </w:r>
          </w:p>
        </w:tc>
        <w:tc>
          <w:tcPr>
            <w:tcW w:w="1325" w:type="dxa"/>
            <w:shd w:val="clear" w:color="auto" w:fill="auto"/>
            <w:vAlign w:val="center"/>
          </w:tcPr>
          <w:p w14:paraId="43BEFF4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438" w:type="dxa"/>
          </w:tcPr>
          <w:p w14:paraId="11545D6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6C8FEFA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bookmarkEnd w:id="2"/>
    </w:tbl>
    <w:p w14:paraId="56988335"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sz w:val="22"/>
          <w:szCs w:val="24"/>
          <w:lang w:eastAsia="ar-SA"/>
        </w:rPr>
      </w:pPr>
    </w:p>
    <w:p w14:paraId="33EE6936"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5C47181A"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21FF">
        <w:rPr>
          <w:rFonts w:ascii="Calibri" w:eastAsia="SimSun" w:hAnsi="Calibri" w:cs="Calibri"/>
          <w:b/>
          <w:bCs/>
          <w:sz w:val="22"/>
          <w:szCs w:val="24"/>
          <w:u w:val="single"/>
          <w:lang w:eastAsia="ar-SA"/>
        </w:rPr>
        <w:t xml:space="preserve">ΤΜΗΜΑ 2 - Φασματόμετρο FTIR με σύστημα ανακλαστικ. ATR,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A21FF" w:rsidRPr="000A21FF" w14:paraId="6B97ACF0" w14:textId="77777777" w:rsidTr="000A21FF">
        <w:trPr>
          <w:trHeight w:val="645"/>
        </w:trPr>
        <w:tc>
          <w:tcPr>
            <w:tcW w:w="545" w:type="dxa"/>
            <w:shd w:val="clear" w:color="auto" w:fill="D9E2F3"/>
            <w:vAlign w:val="center"/>
            <w:hideMark/>
          </w:tcPr>
          <w:p w14:paraId="2E749555" w14:textId="77777777" w:rsidR="000A21FF" w:rsidRPr="000A21FF" w:rsidRDefault="000A21FF" w:rsidP="000A21FF">
            <w:pPr>
              <w:suppressAutoHyphens/>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Α/Α</w:t>
            </w:r>
          </w:p>
        </w:tc>
        <w:tc>
          <w:tcPr>
            <w:tcW w:w="6029" w:type="dxa"/>
            <w:shd w:val="clear" w:color="auto" w:fill="D9E2F3"/>
            <w:vAlign w:val="center"/>
            <w:hideMark/>
          </w:tcPr>
          <w:p w14:paraId="4991A955"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Είδος</w:t>
            </w:r>
          </w:p>
        </w:tc>
        <w:tc>
          <w:tcPr>
            <w:tcW w:w="1193" w:type="dxa"/>
            <w:shd w:val="clear" w:color="auto" w:fill="D9E2F3"/>
            <w:vAlign w:val="center"/>
            <w:hideMark/>
          </w:tcPr>
          <w:p w14:paraId="7419F858"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Υποχρέωση</w:t>
            </w:r>
          </w:p>
        </w:tc>
        <w:tc>
          <w:tcPr>
            <w:tcW w:w="1584" w:type="dxa"/>
            <w:shd w:val="clear" w:color="auto" w:fill="D9E2F3"/>
            <w:vAlign w:val="center"/>
          </w:tcPr>
          <w:p w14:paraId="23593956"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Απάντηση</w:t>
            </w:r>
          </w:p>
        </w:tc>
        <w:tc>
          <w:tcPr>
            <w:tcW w:w="1734" w:type="dxa"/>
            <w:shd w:val="clear" w:color="auto" w:fill="D9E2F3"/>
            <w:vAlign w:val="center"/>
          </w:tcPr>
          <w:p w14:paraId="30F96B57"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Παραπομπή</w:t>
            </w:r>
          </w:p>
        </w:tc>
      </w:tr>
      <w:tr w:rsidR="000A21FF" w:rsidRPr="000A21FF" w14:paraId="1F37B4BC" w14:textId="77777777" w:rsidTr="00B52239">
        <w:trPr>
          <w:trHeight w:val="605"/>
        </w:trPr>
        <w:tc>
          <w:tcPr>
            <w:tcW w:w="545" w:type="dxa"/>
            <w:shd w:val="clear" w:color="auto" w:fill="auto"/>
            <w:vAlign w:val="center"/>
            <w:hideMark/>
          </w:tcPr>
          <w:p w14:paraId="34D2663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6029" w:type="dxa"/>
            <w:shd w:val="clear" w:color="auto" w:fill="auto"/>
            <w:vAlign w:val="center"/>
            <w:hideMark/>
          </w:tcPr>
          <w:p w14:paraId="06A7ABD7" w14:textId="77777777" w:rsidR="000A21FF" w:rsidRPr="000A21FF" w:rsidRDefault="000A21FF" w:rsidP="000A21FF">
            <w:pPr>
              <w:overflowPunct/>
              <w:autoSpaceDE/>
              <w:autoSpaceDN/>
              <w:adjustRightInd/>
              <w:jc w:val="center"/>
              <w:textAlignment w:val="auto"/>
              <w:rPr>
                <w:rFonts w:ascii="Calibri" w:hAnsi="Calibri" w:cs="Calibri"/>
                <w:b/>
                <w:bCs/>
                <w:sz w:val="20"/>
                <w:u w:val="single"/>
                <w:lang w:eastAsia="el-GR"/>
              </w:rPr>
            </w:pPr>
            <w:r w:rsidRPr="000A21FF">
              <w:rPr>
                <w:rFonts w:ascii="Calibri" w:hAnsi="Calibri" w:cs="Calibri"/>
                <w:b/>
                <w:bCs/>
                <w:sz w:val="20"/>
                <w:u w:val="single"/>
                <w:lang w:eastAsia="el-GR"/>
              </w:rPr>
              <w:t>Φασματόμετρο FTIR με σύστημα ανακλαστικ. ATR</w:t>
            </w:r>
          </w:p>
          <w:p w14:paraId="69780D8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193" w:type="dxa"/>
            <w:shd w:val="clear" w:color="auto" w:fill="auto"/>
            <w:vAlign w:val="center"/>
            <w:hideMark/>
          </w:tcPr>
          <w:p w14:paraId="3DAAE2C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Ένα (1)</w:t>
            </w:r>
          </w:p>
        </w:tc>
        <w:tc>
          <w:tcPr>
            <w:tcW w:w="1584" w:type="dxa"/>
          </w:tcPr>
          <w:p w14:paraId="5FC9FE9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339106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CB766D1" w14:textId="77777777" w:rsidTr="000A21FF">
        <w:trPr>
          <w:trHeight w:val="487"/>
        </w:trPr>
        <w:tc>
          <w:tcPr>
            <w:tcW w:w="11085" w:type="dxa"/>
            <w:gridSpan w:val="5"/>
            <w:shd w:val="clear" w:color="auto" w:fill="FBE4D5"/>
          </w:tcPr>
          <w:p w14:paraId="371D5E4C"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b/>
                <w:bCs/>
                <w:sz w:val="20"/>
                <w:lang w:eastAsia="ar-SA"/>
              </w:rPr>
            </w:pPr>
            <w:r w:rsidRPr="000A21FF">
              <w:rPr>
                <w:rFonts w:ascii="Calibri" w:eastAsia="SimSun" w:hAnsi="Calibri" w:cs="Calibri"/>
                <w:b/>
                <w:bCs/>
                <w:sz w:val="20"/>
                <w:lang w:eastAsia="ar-SA"/>
              </w:rPr>
              <w:t>Α. ΒΑΣΙΚΗ ΜΟΝΑΔΑ</w:t>
            </w:r>
          </w:p>
        </w:tc>
      </w:tr>
      <w:tr w:rsidR="000A21FF" w:rsidRPr="000A21FF" w14:paraId="40328595" w14:textId="77777777" w:rsidTr="00B52239">
        <w:trPr>
          <w:trHeight w:val="605"/>
        </w:trPr>
        <w:tc>
          <w:tcPr>
            <w:tcW w:w="545" w:type="dxa"/>
            <w:shd w:val="clear" w:color="auto" w:fill="auto"/>
            <w:vAlign w:val="center"/>
          </w:tcPr>
          <w:p w14:paraId="22F05EA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6029" w:type="dxa"/>
            <w:shd w:val="clear" w:color="auto" w:fill="auto"/>
            <w:vAlign w:val="center"/>
          </w:tcPr>
          <w:p w14:paraId="7A6B2651" w14:textId="77777777" w:rsidR="000A21FF" w:rsidRPr="000A21FF" w:rsidRDefault="000A21FF" w:rsidP="000A21FF">
            <w:pPr>
              <w:overflowPunct/>
              <w:autoSpaceDE/>
              <w:autoSpaceDN/>
              <w:adjustRightInd/>
              <w:textAlignment w:val="auto"/>
              <w:rPr>
                <w:rFonts w:ascii="Calibri" w:eastAsia="SimSun" w:hAnsi="Calibri" w:cs="Calibri"/>
                <w:sz w:val="20"/>
                <w:lang w:eastAsia="ar-SA"/>
              </w:rPr>
            </w:pPr>
            <w:r w:rsidRPr="000A21FF">
              <w:rPr>
                <w:rFonts w:ascii="Calibri" w:eastAsia="SimSun" w:hAnsi="Calibri" w:cs="Calibri"/>
                <w:sz w:val="20"/>
                <w:lang w:eastAsia="ar-SA"/>
              </w:rPr>
              <w:t xml:space="preserve">Να διαθέτει έναν ενιαίο κλειστό θάλαμο, στεγανό, προστατευμένο από την υγρασία του περιβάλλοντος, στον οποίο να βρίσκονται όλα τα οπτικά μέρη του συστήματος (πηγή υπέρυθρης ακτινοβολίας, πηγή LASER, συμβολόμετρο με διαχωριστή δέσμης, ανιχνευτής, κάτοπτρα). </w:t>
            </w:r>
            <w:r w:rsidRPr="000A21FF">
              <w:rPr>
                <w:rFonts w:ascii="Calibri" w:hAnsi="Calibri" w:cs="Calibri"/>
                <w:sz w:val="20"/>
                <w:lang w:eastAsia="ar-SA"/>
              </w:rPr>
              <w:t xml:space="preserve"> </w:t>
            </w:r>
            <w:r w:rsidRPr="000A21FF">
              <w:rPr>
                <w:rFonts w:ascii="Calibri" w:eastAsia="SimSun" w:hAnsi="Calibri" w:cs="Calibri"/>
                <w:sz w:val="20"/>
                <w:lang w:eastAsia="ar-SA"/>
              </w:rPr>
              <w:t>O θάλαμος αυτός να είναι από κατάλληλο κράμα, πχ μαγνησίου που εξασφαλίζει σταθερότητα και απόσβεση κραδασμών για ανθεκτικότητα σε δονήσεις, καλή μεταφορά θερμότητας ώστε να ανταποκρίνεται στις εργοστασιακές προδιαγραφές απόδοσης ακόμη και σε υψηλές θερμοκρασίες.</w:t>
            </w:r>
          </w:p>
          <w:p w14:paraId="7BA9FDD7"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Τα οπτικά μέρη του συστήματος να μην απαιτούν χειροκίνητη ευθυγράμμιση.</w:t>
            </w:r>
          </w:p>
        </w:tc>
        <w:tc>
          <w:tcPr>
            <w:tcW w:w="1193" w:type="dxa"/>
            <w:shd w:val="clear" w:color="auto" w:fill="auto"/>
            <w:vAlign w:val="center"/>
          </w:tcPr>
          <w:p w14:paraId="437C0A3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8A14D4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2F1E807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EC87F32" w14:textId="77777777" w:rsidTr="00B52239">
        <w:trPr>
          <w:trHeight w:val="605"/>
        </w:trPr>
        <w:tc>
          <w:tcPr>
            <w:tcW w:w="545" w:type="dxa"/>
            <w:shd w:val="clear" w:color="auto" w:fill="auto"/>
            <w:vAlign w:val="center"/>
          </w:tcPr>
          <w:p w14:paraId="6D3B7BB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w:t>
            </w:r>
          </w:p>
        </w:tc>
        <w:tc>
          <w:tcPr>
            <w:tcW w:w="6029" w:type="dxa"/>
            <w:shd w:val="clear" w:color="auto" w:fill="auto"/>
            <w:vAlign w:val="center"/>
          </w:tcPr>
          <w:p w14:paraId="1E072754"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διαθέτει πηγή υπέρυθρης ακτινοβολίας μακράς διάρκειας ζωής  με 10 έτη εγγύηση και πηγή LASER τύπου solid state, μακράς διάρκειας ζωής επίσης με 10 έτη εγγύηση, θερμοκρασιακά ελεγχόμενη, υψηλής ακρίβειας και επαναληψιμότητας.</w:t>
            </w:r>
          </w:p>
          <w:p w14:paraId="137C8C5F"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2C21DD9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2A3EFC3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D5DB3D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90FAB7A" w14:textId="77777777" w:rsidTr="00B52239">
        <w:trPr>
          <w:trHeight w:val="605"/>
        </w:trPr>
        <w:tc>
          <w:tcPr>
            <w:tcW w:w="545" w:type="dxa"/>
            <w:shd w:val="clear" w:color="auto" w:fill="auto"/>
            <w:vAlign w:val="center"/>
          </w:tcPr>
          <w:p w14:paraId="0CC456F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3</w:t>
            </w:r>
          </w:p>
        </w:tc>
        <w:tc>
          <w:tcPr>
            <w:tcW w:w="6029" w:type="dxa"/>
            <w:shd w:val="clear" w:color="auto" w:fill="auto"/>
            <w:vAlign w:val="center"/>
          </w:tcPr>
          <w:p w14:paraId="6349053D"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διαθέτει συμβολόμετρο τύπου Michelson ή ισοδύναμο, με δυναμική ευθυγράμμιση για να παρέχει υψηλή φασματική ανάλυση και να αντισταθμίζει την κλίση, τη διάτμηση, τις επιπτώσεις θερμοκρασίας και τις δονήσεις που μεταβάλλουν τα σχήματα γραμμών στο φάσμα και επηρεάζουν αρνητικά τα φασματικά αποτελέσματα, με 10 έτη εγγύηση.</w:t>
            </w:r>
          </w:p>
          <w:p w14:paraId="035AE841"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Διαχωριστή δέσμης KBr με επικάλυψη Ge 8000-350 cm-1</w:t>
            </w:r>
          </w:p>
          <w:p w14:paraId="518CB917"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1EA5790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D20DAE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07BD10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4CB5582" w14:textId="77777777" w:rsidTr="00B52239">
        <w:trPr>
          <w:trHeight w:val="605"/>
        </w:trPr>
        <w:tc>
          <w:tcPr>
            <w:tcW w:w="545" w:type="dxa"/>
            <w:shd w:val="clear" w:color="auto" w:fill="auto"/>
            <w:vAlign w:val="center"/>
          </w:tcPr>
          <w:p w14:paraId="5932334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4</w:t>
            </w:r>
          </w:p>
        </w:tc>
        <w:tc>
          <w:tcPr>
            <w:tcW w:w="6029" w:type="dxa"/>
            <w:shd w:val="clear" w:color="auto" w:fill="auto"/>
            <w:vAlign w:val="center"/>
          </w:tcPr>
          <w:p w14:paraId="75E6D6FD"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Να διαθέτει ανιχνευτή τύπου deuterated triglycine sulfate (DTGS).</w:t>
            </w:r>
          </w:p>
        </w:tc>
        <w:tc>
          <w:tcPr>
            <w:tcW w:w="1193" w:type="dxa"/>
            <w:shd w:val="clear" w:color="auto" w:fill="auto"/>
            <w:vAlign w:val="center"/>
          </w:tcPr>
          <w:p w14:paraId="33D2B17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4EF820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35CA8F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2318543" w14:textId="77777777" w:rsidTr="00B52239">
        <w:trPr>
          <w:trHeight w:val="605"/>
        </w:trPr>
        <w:tc>
          <w:tcPr>
            <w:tcW w:w="545" w:type="dxa"/>
            <w:shd w:val="clear" w:color="auto" w:fill="auto"/>
            <w:vAlign w:val="center"/>
          </w:tcPr>
          <w:p w14:paraId="379C628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5</w:t>
            </w:r>
          </w:p>
        </w:tc>
        <w:tc>
          <w:tcPr>
            <w:tcW w:w="6029" w:type="dxa"/>
            <w:shd w:val="clear" w:color="auto" w:fill="auto"/>
            <w:vAlign w:val="center"/>
          </w:tcPr>
          <w:p w14:paraId="057B8F29"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διαθέτει παράθυρα KBr και υπάρχει η δυνατότητα αλλαγής των παραθύρων εύκολα και γρήγορα από το χρήστη.</w:t>
            </w:r>
          </w:p>
          <w:p w14:paraId="702FD662"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76405A2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1DD02B7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6205A3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74678FF" w14:textId="77777777" w:rsidTr="00B52239">
        <w:trPr>
          <w:trHeight w:val="605"/>
        </w:trPr>
        <w:tc>
          <w:tcPr>
            <w:tcW w:w="545" w:type="dxa"/>
            <w:shd w:val="clear" w:color="auto" w:fill="auto"/>
            <w:vAlign w:val="center"/>
          </w:tcPr>
          <w:p w14:paraId="30D2254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6</w:t>
            </w:r>
          </w:p>
        </w:tc>
        <w:tc>
          <w:tcPr>
            <w:tcW w:w="6029" w:type="dxa"/>
            <w:shd w:val="clear" w:color="auto" w:fill="auto"/>
            <w:vAlign w:val="center"/>
          </w:tcPr>
          <w:p w14:paraId="08ED92CE"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περιλαμβάνει ένα μεγάλο διαμέρισμα δείγματος με κεντρικά εστιασμένη οπτική δέσμη, έτσι ώστε να είναι κατάλληλο για αναλύσεις δειγμάτων με διάφορες τεχνικές και με ικανότητα υποδοχής εξαρτημάτων τοποθέτησης δείγματος που τοποθετούνται («κουμπώνουν») σε προκαθορισμένη και προευθυγραμμισμένη θέση με ικανότητα αυτόματης αναγνώρισης τους και αυτόματου ελέγχου καταλληλότητας λειτουργίας μέσω του λογισμικού του συστήματος.</w:t>
            </w:r>
          </w:p>
          <w:p w14:paraId="1D25932C"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458BCA8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1EE4E10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D99906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4C81A47" w14:textId="77777777" w:rsidTr="00B52239">
        <w:trPr>
          <w:trHeight w:val="605"/>
        </w:trPr>
        <w:tc>
          <w:tcPr>
            <w:tcW w:w="545" w:type="dxa"/>
            <w:shd w:val="clear" w:color="auto" w:fill="auto"/>
            <w:vAlign w:val="center"/>
          </w:tcPr>
          <w:p w14:paraId="059C887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7</w:t>
            </w:r>
          </w:p>
        </w:tc>
        <w:tc>
          <w:tcPr>
            <w:tcW w:w="6029" w:type="dxa"/>
            <w:shd w:val="clear" w:color="auto" w:fill="auto"/>
            <w:vAlign w:val="center"/>
          </w:tcPr>
          <w:p w14:paraId="612CB936"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συνοδεύεται από αυτόματα αναγνωριζόμενο εξάρτημα του ιδίου κατασκευαστή,  για μετρήσεις με την τεχνική της αποσβενόμενης ολικής ανάκλασης (ATR).</w:t>
            </w:r>
          </w:p>
          <w:p w14:paraId="0BCA475A"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6A200F6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6AFBB5B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577ECE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EEA306A" w14:textId="77777777" w:rsidTr="00B52239">
        <w:trPr>
          <w:trHeight w:val="605"/>
        </w:trPr>
        <w:tc>
          <w:tcPr>
            <w:tcW w:w="545" w:type="dxa"/>
            <w:shd w:val="clear" w:color="auto" w:fill="auto"/>
            <w:vAlign w:val="center"/>
          </w:tcPr>
          <w:p w14:paraId="3BA5171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4774C785"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τοποθετείται  («κουμπώνει») σε προκαθορισμένη και προευθυγραμμισμένη θέση.</w:t>
            </w:r>
          </w:p>
        </w:tc>
        <w:tc>
          <w:tcPr>
            <w:tcW w:w="1193" w:type="dxa"/>
            <w:shd w:val="clear" w:color="auto" w:fill="auto"/>
            <w:vAlign w:val="center"/>
          </w:tcPr>
          <w:p w14:paraId="6617093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1CC8686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F5A1BD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24933FB" w14:textId="77777777" w:rsidTr="00B52239">
        <w:trPr>
          <w:trHeight w:val="605"/>
        </w:trPr>
        <w:tc>
          <w:tcPr>
            <w:tcW w:w="545" w:type="dxa"/>
            <w:shd w:val="clear" w:color="auto" w:fill="auto"/>
            <w:vAlign w:val="center"/>
          </w:tcPr>
          <w:p w14:paraId="0950264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2D94E7A"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διαθέτει κρύσταλλο από μονολιθικό διαμάντι που να καλύπτει την περιοχή 7800-400 cm-1</w:t>
            </w:r>
          </w:p>
        </w:tc>
        <w:tc>
          <w:tcPr>
            <w:tcW w:w="1193" w:type="dxa"/>
            <w:shd w:val="clear" w:color="auto" w:fill="auto"/>
            <w:vAlign w:val="center"/>
          </w:tcPr>
          <w:p w14:paraId="45A4929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59940E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735C2D7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AC38F7E" w14:textId="77777777" w:rsidTr="00B52239">
        <w:trPr>
          <w:trHeight w:val="605"/>
        </w:trPr>
        <w:tc>
          <w:tcPr>
            <w:tcW w:w="545" w:type="dxa"/>
            <w:shd w:val="clear" w:color="auto" w:fill="auto"/>
            <w:vAlign w:val="center"/>
          </w:tcPr>
          <w:p w14:paraId="3D5BE08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08C070CF"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υπάρχει δυνατότητα εύκολης εναλλαγής του διαμαντιού από το χρήστη, με προαιρετικούς κρυστάλλους ΖnSe ή Ge.</w:t>
            </w:r>
          </w:p>
        </w:tc>
        <w:tc>
          <w:tcPr>
            <w:tcW w:w="1193" w:type="dxa"/>
            <w:shd w:val="clear" w:color="auto" w:fill="auto"/>
            <w:vAlign w:val="center"/>
          </w:tcPr>
          <w:p w14:paraId="59B474A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7AEC71D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BD7A43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3FFB55F" w14:textId="77777777" w:rsidTr="00B52239">
        <w:trPr>
          <w:trHeight w:val="605"/>
        </w:trPr>
        <w:tc>
          <w:tcPr>
            <w:tcW w:w="545" w:type="dxa"/>
            <w:shd w:val="clear" w:color="auto" w:fill="auto"/>
            <w:vAlign w:val="center"/>
          </w:tcPr>
          <w:p w14:paraId="3B64D9D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7062416"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είναι κατάλληλο για στερεά και υγρά δείγματα. Να συνοδεύεται από μηχανισμό συμπίεσης του δείγματος και να διαθέτει ηχητικό τρόπο ειδοποίησης του χρήστη.</w:t>
            </w:r>
          </w:p>
        </w:tc>
        <w:tc>
          <w:tcPr>
            <w:tcW w:w="1193" w:type="dxa"/>
            <w:shd w:val="clear" w:color="auto" w:fill="auto"/>
            <w:vAlign w:val="center"/>
          </w:tcPr>
          <w:p w14:paraId="31A33A0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DF711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A6D73C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9A26F1C" w14:textId="77777777" w:rsidTr="00B52239">
        <w:trPr>
          <w:trHeight w:val="605"/>
        </w:trPr>
        <w:tc>
          <w:tcPr>
            <w:tcW w:w="545" w:type="dxa"/>
            <w:shd w:val="clear" w:color="auto" w:fill="auto"/>
            <w:vAlign w:val="center"/>
          </w:tcPr>
          <w:p w14:paraId="03DDBEB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CE9B3EA" w14:textId="77777777" w:rsidR="000A21FF" w:rsidRPr="000A21FF" w:rsidRDefault="000A21FF" w:rsidP="000A21FF">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είναι κατάλληλο και για μετρήσεις πτητικά δείγματα και να συνοδεύεται από κατάλληλο καπάκι.</w:t>
            </w:r>
          </w:p>
        </w:tc>
        <w:tc>
          <w:tcPr>
            <w:tcW w:w="1193" w:type="dxa"/>
            <w:shd w:val="clear" w:color="auto" w:fill="auto"/>
            <w:vAlign w:val="center"/>
          </w:tcPr>
          <w:p w14:paraId="5CA7FE8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3DBADA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DA18CC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F1ABAC5" w14:textId="77777777" w:rsidTr="00B52239">
        <w:trPr>
          <w:trHeight w:val="605"/>
        </w:trPr>
        <w:tc>
          <w:tcPr>
            <w:tcW w:w="545" w:type="dxa"/>
            <w:shd w:val="clear" w:color="auto" w:fill="auto"/>
            <w:vAlign w:val="center"/>
          </w:tcPr>
          <w:p w14:paraId="378D3D3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8</w:t>
            </w:r>
          </w:p>
        </w:tc>
        <w:tc>
          <w:tcPr>
            <w:tcW w:w="6029" w:type="dxa"/>
            <w:shd w:val="clear" w:color="auto" w:fill="auto"/>
            <w:vAlign w:val="center"/>
          </w:tcPr>
          <w:p w14:paraId="40726217"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To όργανο να διαθέτει στο κυρίως σώμα του ενσωματωμένες πολύχρωμες φωτεινές ενδείξεις που να παρέχουν –σε πραγματικό χρόνο- διαγνωστικές πληροφορίες για την κατάσταση του οργάνου και την ποιότητα του δείγματος (passed/fail).</w:t>
            </w:r>
          </w:p>
          <w:p w14:paraId="7F29D089" w14:textId="77777777" w:rsidR="000A21FF" w:rsidRPr="000A21FF" w:rsidRDefault="000A21FF" w:rsidP="000A21FF">
            <w:pPr>
              <w:overflowPunct/>
              <w:autoSpaceDE/>
              <w:autoSpaceDN/>
              <w:adjustRightInd/>
              <w:ind w:left="720"/>
              <w:contextualSpacing/>
              <w:textAlignment w:val="auto"/>
              <w:rPr>
                <w:rFonts w:ascii="Calibri" w:hAnsi="Calibri" w:cs="Calibri"/>
                <w:b/>
                <w:bCs/>
                <w:sz w:val="20"/>
                <w:u w:val="single"/>
                <w:lang w:eastAsia="el-GR"/>
              </w:rPr>
            </w:pPr>
          </w:p>
        </w:tc>
        <w:tc>
          <w:tcPr>
            <w:tcW w:w="1193" w:type="dxa"/>
            <w:shd w:val="clear" w:color="auto" w:fill="auto"/>
            <w:vAlign w:val="center"/>
          </w:tcPr>
          <w:p w14:paraId="0232233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87DA9C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7E81FD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A86CDC2" w14:textId="77777777" w:rsidTr="00B52239">
        <w:trPr>
          <w:trHeight w:val="605"/>
        </w:trPr>
        <w:tc>
          <w:tcPr>
            <w:tcW w:w="545" w:type="dxa"/>
            <w:shd w:val="clear" w:color="auto" w:fill="auto"/>
            <w:vAlign w:val="center"/>
          </w:tcPr>
          <w:p w14:paraId="4F7C09D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9</w:t>
            </w:r>
          </w:p>
        </w:tc>
        <w:tc>
          <w:tcPr>
            <w:tcW w:w="6029" w:type="dxa"/>
            <w:shd w:val="clear" w:color="auto" w:fill="auto"/>
            <w:vAlign w:val="center"/>
          </w:tcPr>
          <w:p w14:paraId="64920A4A"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Η πηγή IR, το τροφοδοτικό, τα ξηραντικά στοιχεία και τα παράθυρα του sample compartment να μπορούν να αντικαθίστανται εύκολα και γρήγορα από το χρήστη χωρίς να εκτίθενται τα εσωτερικά μέρη του οργάνου στο εξωτερικό περιβάλλον.</w:t>
            </w:r>
          </w:p>
          <w:p w14:paraId="51A1B7E3" w14:textId="77777777" w:rsidR="000A21FF" w:rsidRPr="000A21FF" w:rsidRDefault="000A21FF" w:rsidP="000A21FF">
            <w:pPr>
              <w:overflowPunct/>
              <w:autoSpaceDE/>
              <w:autoSpaceDN/>
              <w:adjustRightInd/>
              <w:ind w:left="720"/>
              <w:contextualSpacing/>
              <w:textAlignment w:val="auto"/>
              <w:rPr>
                <w:rFonts w:ascii="Calibri" w:hAnsi="Calibri" w:cs="Calibri"/>
                <w:b/>
                <w:bCs/>
                <w:sz w:val="20"/>
                <w:u w:val="single"/>
                <w:lang w:eastAsia="el-GR"/>
              </w:rPr>
            </w:pPr>
          </w:p>
        </w:tc>
        <w:tc>
          <w:tcPr>
            <w:tcW w:w="1193" w:type="dxa"/>
            <w:shd w:val="clear" w:color="auto" w:fill="auto"/>
            <w:vAlign w:val="center"/>
          </w:tcPr>
          <w:p w14:paraId="441854B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74777EE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274C05C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68286C4" w14:textId="77777777" w:rsidTr="00B52239">
        <w:trPr>
          <w:trHeight w:val="605"/>
        </w:trPr>
        <w:tc>
          <w:tcPr>
            <w:tcW w:w="545" w:type="dxa"/>
            <w:shd w:val="clear" w:color="auto" w:fill="auto"/>
            <w:vAlign w:val="center"/>
          </w:tcPr>
          <w:p w14:paraId="109047D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10</w:t>
            </w:r>
          </w:p>
        </w:tc>
        <w:tc>
          <w:tcPr>
            <w:tcW w:w="6029" w:type="dxa"/>
            <w:shd w:val="clear" w:color="auto" w:fill="auto"/>
            <w:vAlign w:val="center"/>
          </w:tcPr>
          <w:p w14:paraId="0A21F8ED"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διαθέτει τις ακόλουθες προδιαγραφές απόδοσης, οι οποίες να είναι οπωσδήποτε εργοστασιακά ελεγμένες  (όχι «τυπικές τιμές» ή απλώς «επιτεύξιμες τιμές») :</w:t>
            </w:r>
          </w:p>
        </w:tc>
        <w:tc>
          <w:tcPr>
            <w:tcW w:w="1193" w:type="dxa"/>
            <w:shd w:val="clear" w:color="auto" w:fill="auto"/>
            <w:vAlign w:val="center"/>
          </w:tcPr>
          <w:p w14:paraId="5457577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5C25E7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7CAFFCC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61D9848" w14:textId="77777777" w:rsidTr="00B52239">
        <w:trPr>
          <w:trHeight w:val="605"/>
        </w:trPr>
        <w:tc>
          <w:tcPr>
            <w:tcW w:w="545" w:type="dxa"/>
            <w:shd w:val="clear" w:color="auto" w:fill="auto"/>
            <w:vAlign w:val="center"/>
          </w:tcPr>
          <w:p w14:paraId="5878C08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B7EE525" w14:textId="77777777" w:rsidR="000A21FF" w:rsidRPr="000A21FF" w:rsidRDefault="000A21FF" w:rsidP="000A21FF">
            <w:pPr>
              <w:numPr>
                <w:ilvl w:val="0"/>
                <w:numId w:val="11"/>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Λόγος σήματος προς θόρυβο 35.000:1 ή καλύτερος (για σάρωση ενός λεπτού από κορυφή σε κορυφή, με διακριτική ικανότητα 4 cm-1).</w:t>
            </w:r>
          </w:p>
        </w:tc>
        <w:tc>
          <w:tcPr>
            <w:tcW w:w="1193" w:type="dxa"/>
            <w:shd w:val="clear" w:color="auto" w:fill="auto"/>
            <w:vAlign w:val="center"/>
          </w:tcPr>
          <w:p w14:paraId="3E2977B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7E24E9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FEDF00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4B7FDC2" w14:textId="77777777" w:rsidTr="00B52239">
        <w:trPr>
          <w:trHeight w:val="605"/>
        </w:trPr>
        <w:tc>
          <w:tcPr>
            <w:tcW w:w="545" w:type="dxa"/>
            <w:shd w:val="clear" w:color="auto" w:fill="auto"/>
            <w:vAlign w:val="center"/>
          </w:tcPr>
          <w:p w14:paraId="3867B8E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E2E53D4" w14:textId="77777777" w:rsidR="000A21FF" w:rsidRPr="000A21FF" w:rsidRDefault="000A21FF" w:rsidP="000A21FF">
            <w:pPr>
              <w:numPr>
                <w:ilvl w:val="0"/>
                <w:numId w:val="11"/>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Επαναληψιμότητα μήκους κύματος 0.001 cm-1  στα 2000 cm-1  ή καλύτερη</w:t>
            </w:r>
          </w:p>
        </w:tc>
        <w:tc>
          <w:tcPr>
            <w:tcW w:w="1193" w:type="dxa"/>
            <w:shd w:val="clear" w:color="auto" w:fill="auto"/>
            <w:vAlign w:val="center"/>
          </w:tcPr>
          <w:p w14:paraId="5252F64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3BE20C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FFBAA1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2AED986" w14:textId="77777777" w:rsidTr="00B52239">
        <w:trPr>
          <w:trHeight w:val="605"/>
        </w:trPr>
        <w:tc>
          <w:tcPr>
            <w:tcW w:w="545" w:type="dxa"/>
            <w:shd w:val="clear" w:color="auto" w:fill="auto"/>
            <w:vAlign w:val="center"/>
          </w:tcPr>
          <w:p w14:paraId="118EBC1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BD1A1AF" w14:textId="77777777" w:rsidR="000A21FF" w:rsidRPr="000A21FF" w:rsidRDefault="000A21FF" w:rsidP="000A21FF">
            <w:pPr>
              <w:numPr>
                <w:ilvl w:val="0"/>
                <w:numId w:val="11"/>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Ακρίβεια μήκους κύματος 0.05 cm-1  στα 2000 cm-1 ή καλύτερη.</w:t>
            </w:r>
          </w:p>
        </w:tc>
        <w:tc>
          <w:tcPr>
            <w:tcW w:w="1193" w:type="dxa"/>
            <w:shd w:val="clear" w:color="auto" w:fill="auto"/>
            <w:vAlign w:val="center"/>
          </w:tcPr>
          <w:p w14:paraId="2434715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AEC19D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EA8897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E454F24" w14:textId="77777777" w:rsidTr="00B52239">
        <w:trPr>
          <w:trHeight w:val="605"/>
        </w:trPr>
        <w:tc>
          <w:tcPr>
            <w:tcW w:w="545" w:type="dxa"/>
            <w:shd w:val="clear" w:color="auto" w:fill="auto"/>
            <w:vAlign w:val="center"/>
          </w:tcPr>
          <w:p w14:paraId="48DBB91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05908F7" w14:textId="77777777" w:rsidR="000A21FF" w:rsidRPr="000A21FF" w:rsidRDefault="000A21FF" w:rsidP="000A21FF">
            <w:pPr>
              <w:numPr>
                <w:ilvl w:val="0"/>
                <w:numId w:val="11"/>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Διακριτική ικανότητα καλύτερη από 0.6 cm-1</w:t>
            </w:r>
          </w:p>
        </w:tc>
        <w:tc>
          <w:tcPr>
            <w:tcW w:w="1193" w:type="dxa"/>
            <w:shd w:val="clear" w:color="auto" w:fill="auto"/>
            <w:vAlign w:val="center"/>
          </w:tcPr>
          <w:p w14:paraId="62B9C27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B67690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93480F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EB4BDA0" w14:textId="77777777" w:rsidTr="00B52239">
        <w:trPr>
          <w:trHeight w:val="605"/>
        </w:trPr>
        <w:tc>
          <w:tcPr>
            <w:tcW w:w="545" w:type="dxa"/>
            <w:shd w:val="clear" w:color="auto" w:fill="auto"/>
            <w:vAlign w:val="center"/>
          </w:tcPr>
          <w:p w14:paraId="13F9DAC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34A5E00" w14:textId="77777777" w:rsidR="000A21FF" w:rsidRPr="000A21FF" w:rsidRDefault="000A21FF" w:rsidP="000A21FF">
            <w:pPr>
              <w:numPr>
                <w:ilvl w:val="0"/>
                <w:numId w:val="11"/>
              </w:numPr>
              <w:suppressAutoHyphens/>
              <w:overflowPunct/>
              <w:autoSpaceDE/>
              <w:autoSpaceDN/>
              <w:adjustRightInd/>
              <w:spacing w:after="120"/>
              <w:contextualSpacing/>
              <w:jc w:val="both"/>
              <w:textAlignment w:val="auto"/>
              <w:rPr>
                <w:rFonts w:ascii="Calibri" w:hAnsi="Calibri" w:cs="Calibri"/>
                <w:sz w:val="20"/>
                <w:lang w:val="en-US" w:eastAsia="el-GR"/>
              </w:rPr>
            </w:pPr>
            <w:r w:rsidRPr="000A21FF">
              <w:rPr>
                <w:rFonts w:ascii="Calibri" w:hAnsi="Calibri" w:cs="Calibri"/>
                <w:sz w:val="20"/>
                <w:lang w:val="en-US" w:eastAsia="el-GR"/>
              </w:rPr>
              <w:t>Ordinate Linearity (ASTM E1421): &lt;0.15 %T deviation from 0.0%T</w:t>
            </w:r>
          </w:p>
        </w:tc>
        <w:tc>
          <w:tcPr>
            <w:tcW w:w="1193" w:type="dxa"/>
            <w:shd w:val="clear" w:color="auto" w:fill="auto"/>
            <w:vAlign w:val="center"/>
          </w:tcPr>
          <w:p w14:paraId="07052D2D"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val="en-GB" w:eastAsia="ar-SA"/>
              </w:rPr>
              <w:t>ΝΑΙ</w:t>
            </w:r>
          </w:p>
        </w:tc>
        <w:tc>
          <w:tcPr>
            <w:tcW w:w="1584" w:type="dxa"/>
          </w:tcPr>
          <w:p w14:paraId="6CA2BE88"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734" w:type="dxa"/>
            <w:vAlign w:val="center"/>
          </w:tcPr>
          <w:p w14:paraId="3A746789"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480B8AF8" w14:textId="77777777" w:rsidTr="00B52239">
        <w:trPr>
          <w:trHeight w:val="605"/>
        </w:trPr>
        <w:tc>
          <w:tcPr>
            <w:tcW w:w="545" w:type="dxa"/>
            <w:shd w:val="clear" w:color="auto" w:fill="auto"/>
            <w:vAlign w:val="center"/>
          </w:tcPr>
          <w:p w14:paraId="16DB683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11</w:t>
            </w:r>
          </w:p>
        </w:tc>
        <w:tc>
          <w:tcPr>
            <w:tcW w:w="6029" w:type="dxa"/>
            <w:shd w:val="clear" w:color="auto" w:fill="auto"/>
            <w:vAlign w:val="center"/>
          </w:tcPr>
          <w:p w14:paraId="7A39A539"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Nα διαθέτει ηλεκτρονικούς αισθητήρες θερμότητας και υγρασίας και να έχει δυνατότητα purge με άζωτο ή ξηρό αέρα.</w:t>
            </w:r>
          </w:p>
          <w:p w14:paraId="10847219" w14:textId="77777777" w:rsidR="000A21FF" w:rsidRPr="000A21FF" w:rsidRDefault="000A21FF" w:rsidP="000A21FF">
            <w:pPr>
              <w:suppressAutoHyphens/>
              <w:overflowPunct/>
              <w:autoSpaceDE/>
              <w:autoSpaceDN/>
              <w:adjustRightInd/>
              <w:spacing w:after="120"/>
              <w:textAlignment w:val="auto"/>
              <w:rPr>
                <w:rFonts w:ascii="Calibri" w:eastAsia="SimSun" w:hAnsi="Calibri" w:cs="Calibri"/>
                <w:sz w:val="20"/>
                <w:lang w:eastAsia="ar-SA"/>
              </w:rPr>
            </w:pPr>
            <w:r w:rsidRPr="000A21FF">
              <w:rPr>
                <w:rFonts w:ascii="Calibri" w:eastAsia="SimSun" w:hAnsi="Calibri" w:cs="Calibri"/>
                <w:sz w:val="20"/>
                <w:lang w:eastAsia="ar-SA"/>
              </w:rPr>
              <w:t>Να περιλαμβάνονται κατάλληλα, προσβάσιμα από το χειριστή για αντικατάσταση, αναγεννήσιμα ξηραντικά στοιχεία με χρωματική κωδικοποίηση, σε μεταλλικούς περιέκτες, με δείκτη  υγρασίας.</w:t>
            </w:r>
          </w:p>
          <w:p w14:paraId="4419DC42"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2F23AC2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68FA49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FAA019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A4AB46D" w14:textId="77777777" w:rsidTr="00B52239">
        <w:trPr>
          <w:trHeight w:val="605"/>
        </w:trPr>
        <w:tc>
          <w:tcPr>
            <w:tcW w:w="545" w:type="dxa"/>
            <w:shd w:val="clear" w:color="auto" w:fill="auto"/>
            <w:vAlign w:val="center"/>
          </w:tcPr>
          <w:p w14:paraId="7DDF1DC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12</w:t>
            </w:r>
          </w:p>
        </w:tc>
        <w:tc>
          <w:tcPr>
            <w:tcW w:w="6029" w:type="dxa"/>
            <w:shd w:val="clear" w:color="auto" w:fill="auto"/>
            <w:vAlign w:val="center"/>
          </w:tcPr>
          <w:p w14:paraId="7385C197"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Να έχει τη δυνατότητα να στείλει διαγνωστικές πληροφορίες απευθείας στο εργοστάσιο για την πρόβλεψη δυσλειτουργιών και έλεγχο της καλής του λειτουργίας από απόσταση.</w:t>
            </w:r>
          </w:p>
        </w:tc>
        <w:tc>
          <w:tcPr>
            <w:tcW w:w="1193" w:type="dxa"/>
            <w:shd w:val="clear" w:color="auto" w:fill="auto"/>
            <w:vAlign w:val="center"/>
          </w:tcPr>
          <w:p w14:paraId="6D60B28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1AD6B1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4F3066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BEAFBA7" w14:textId="77777777" w:rsidTr="00B52239">
        <w:trPr>
          <w:trHeight w:val="605"/>
        </w:trPr>
        <w:tc>
          <w:tcPr>
            <w:tcW w:w="545" w:type="dxa"/>
            <w:shd w:val="clear" w:color="auto" w:fill="auto"/>
            <w:vAlign w:val="center"/>
          </w:tcPr>
          <w:p w14:paraId="7EF8AD3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13</w:t>
            </w:r>
          </w:p>
        </w:tc>
        <w:tc>
          <w:tcPr>
            <w:tcW w:w="6029" w:type="dxa"/>
            <w:shd w:val="clear" w:color="auto" w:fill="auto"/>
            <w:vAlign w:val="center"/>
          </w:tcPr>
          <w:p w14:paraId="2519D4E0"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Να έχει μικρές διαστάσεις οι οποίες να δηλωθούν.</w:t>
            </w:r>
          </w:p>
        </w:tc>
        <w:tc>
          <w:tcPr>
            <w:tcW w:w="1193" w:type="dxa"/>
            <w:shd w:val="clear" w:color="auto" w:fill="auto"/>
            <w:vAlign w:val="center"/>
          </w:tcPr>
          <w:p w14:paraId="6B084A5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819224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744F8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53581D9" w14:textId="77777777" w:rsidTr="00B52239">
        <w:trPr>
          <w:trHeight w:val="605"/>
        </w:trPr>
        <w:tc>
          <w:tcPr>
            <w:tcW w:w="545" w:type="dxa"/>
            <w:shd w:val="clear" w:color="auto" w:fill="auto"/>
            <w:vAlign w:val="center"/>
          </w:tcPr>
          <w:p w14:paraId="30C525D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14</w:t>
            </w:r>
          </w:p>
        </w:tc>
        <w:tc>
          <w:tcPr>
            <w:tcW w:w="6029" w:type="dxa"/>
            <w:shd w:val="clear" w:color="auto" w:fill="auto"/>
            <w:vAlign w:val="center"/>
          </w:tcPr>
          <w:p w14:paraId="16495970"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Να συνοδεύεται από ηλεκτρονικό υπολογιστή (φορητό ή σταθερό) ο οποίος θα είναι σε θέση να ελέγχει την όλη λειτουργία του φασματομέτρου FTIR. Προτεινόμενες προδιαγραφές: Οθόνη τουλάχιστον 15 ιντσών Widescreen HD με ανάλυση 1366x768 ή μεγαλύτερη. Επεξεργαστής τουλάχιστον Intel Core i5 560M, 3M Cache, 3.20 GHz ή ανώτερος. Μνήμη RAM τουλάχιστον 4GB DDR3. Σκληρός δίσκος SSD τουλάχιστον 128G ή μεγαλύτερου μεγέθους. Κάρτα Γραφικών Intel HD Graphics ή ανάλογων δυνατοτήτων. Λειτουργικό Σύστημα Windows 10 ή 11 ή νεότερο.</w:t>
            </w:r>
          </w:p>
        </w:tc>
        <w:tc>
          <w:tcPr>
            <w:tcW w:w="1193" w:type="dxa"/>
            <w:shd w:val="clear" w:color="auto" w:fill="auto"/>
            <w:vAlign w:val="center"/>
          </w:tcPr>
          <w:p w14:paraId="16F8D73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6365DF7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63A49F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8379C50" w14:textId="77777777" w:rsidTr="000A21FF">
        <w:trPr>
          <w:trHeight w:val="412"/>
        </w:trPr>
        <w:tc>
          <w:tcPr>
            <w:tcW w:w="11085" w:type="dxa"/>
            <w:gridSpan w:val="5"/>
            <w:shd w:val="clear" w:color="auto" w:fill="FBE4D5"/>
          </w:tcPr>
          <w:p w14:paraId="40C31CE0"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Β. ΛΟΓΙΣΜΙΚΟ</w:t>
            </w:r>
          </w:p>
        </w:tc>
      </w:tr>
      <w:tr w:rsidR="000A21FF" w:rsidRPr="000A21FF" w14:paraId="4933871F" w14:textId="77777777" w:rsidTr="00B52239">
        <w:trPr>
          <w:trHeight w:val="605"/>
        </w:trPr>
        <w:tc>
          <w:tcPr>
            <w:tcW w:w="545" w:type="dxa"/>
            <w:shd w:val="clear" w:color="auto" w:fill="auto"/>
            <w:vAlign w:val="center"/>
          </w:tcPr>
          <w:p w14:paraId="287461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1</w:t>
            </w:r>
          </w:p>
        </w:tc>
        <w:tc>
          <w:tcPr>
            <w:tcW w:w="6029" w:type="dxa"/>
            <w:shd w:val="clear" w:color="auto" w:fill="auto"/>
            <w:vAlign w:val="center"/>
          </w:tcPr>
          <w:p w14:paraId="13DB02A0"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λειτουργεί σε Windows 10 / Windows 11, 64bit</w:t>
            </w:r>
          </w:p>
        </w:tc>
        <w:tc>
          <w:tcPr>
            <w:tcW w:w="1193" w:type="dxa"/>
            <w:shd w:val="clear" w:color="auto" w:fill="auto"/>
            <w:vAlign w:val="center"/>
          </w:tcPr>
          <w:p w14:paraId="5400757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0A718B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56B1C9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AC91ED2" w14:textId="77777777" w:rsidTr="00B52239">
        <w:trPr>
          <w:trHeight w:val="605"/>
        </w:trPr>
        <w:tc>
          <w:tcPr>
            <w:tcW w:w="545" w:type="dxa"/>
            <w:shd w:val="clear" w:color="auto" w:fill="auto"/>
            <w:vAlign w:val="center"/>
          </w:tcPr>
          <w:p w14:paraId="58D37CB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w:t>
            </w:r>
          </w:p>
        </w:tc>
        <w:tc>
          <w:tcPr>
            <w:tcW w:w="6029" w:type="dxa"/>
            <w:shd w:val="clear" w:color="auto" w:fill="auto"/>
            <w:vAlign w:val="center"/>
          </w:tcPr>
          <w:p w14:paraId="44635044"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Nα έχει τις ακόλουθες ικανότητες:</w:t>
            </w:r>
          </w:p>
        </w:tc>
        <w:tc>
          <w:tcPr>
            <w:tcW w:w="1193" w:type="dxa"/>
            <w:shd w:val="clear" w:color="auto" w:fill="auto"/>
            <w:vAlign w:val="center"/>
          </w:tcPr>
          <w:p w14:paraId="310B22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134529D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F61ECD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3D37B51" w14:textId="77777777" w:rsidTr="00B52239">
        <w:trPr>
          <w:trHeight w:val="605"/>
        </w:trPr>
        <w:tc>
          <w:tcPr>
            <w:tcW w:w="545" w:type="dxa"/>
            <w:shd w:val="clear" w:color="auto" w:fill="auto"/>
            <w:vAlign w:val="center"/>
          </w:tcPr>
          <w:p w14:paraId="20B0492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5F29E4E"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Λήψη και επεξεργασία φασμάτων</w:t>
            </w:r>
          </w:p>
        </w:tc>
        <w:tc>
          <w:tcPr>
            <w:tcW w:w="1193" w:type="dxa"/>
            <w:shd w:val="clear" w:color="auto" w:fill="auto"/>
            <w:vAlign w:val="center"/>
          </w:tcPr>
          <w:p w14:paraId="67AFE0F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61563A4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406616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F052E24" w14:textId="77777777" w:rsidTr="00B52239">
        <w:trPr>
          <w:trHeight w:val="605"/>
        </w:trPr>
        <w:tc>
          <w:tcPr>
            <w:tcW w:w="545" w:type="dxa"/>
            <w:shd w:val="clear" w:color="auto" w:fill="auto"/>
            <w:vAlign w:val="center"/>
          </w:tcPr>
          <w:p w14:paraId="232EB6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21D4CA8"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Ευκολία στη δημιουργία μεθόδων, παρουσίαση σε πραγματικό χρόνο της συλλογής δεδομένων .</w:t>
            </w:r>
          </w:p>
        </w:tc>
        <w:tc>
          <w:tcPr>
            <w:tcW w:w="1193" w:type="dxa"/>
            <w:shd w:val="clear" w:color="auto" w:fill="auto"/>
            <w:vAlign w:val="center"/>
          </w:tcPr>
          <w:p w14:paraId="4912AD4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6C8EA4B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7518FC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31949A6" w14:textId="77777777" w:rsidTr="00B52239">
        <w:trPr>
          <w:trHeight w:val="605"/>
        </w:trPr>
        <w:tc>
          <w:tcPr>
            <w:tcW w:w="545" w:type="dxa"/>
            <w:shd w:val="clear" w:color="auto" w:fill="auto"/>
            <w:vAlign w:val="center"/>
          </w:tcPr>
          <w:p w14:paraId="14C7F00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550D573"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Λειτουργίες ελέγχου ποιότητας με σύγκριση φασμάτων δειγμάτων με πρότυπα.</w:t>
            </w:r>
          </w:p>
        </w:tc>
        <w:tc>
          <w:tcPr>
            <w:tcW w:w="1193" w:type="dxa"/>
            <w:shd w:val="clear" w:color="auto" w:fill="auto"/>
            <w:vAlign w:val="center"/>
          </w:tcPr>
          <w:p w14:paraId="1919757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0BD3F0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7727209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DE737AD" w14:textId="77777777" w:rsidTr="00B52239">
        <w:trPr>
          <w:trHeight w:val="605"/>
        </w:trPr>
        <w:tc>
          <w:tcPr>
            <w:tcW w:w="545" w:type="dxa"/>
            <w:shd w:val="clear" w:color="auto" w:fill="auto"/>
            <w:vAlign w:val="center"/>
          </w:tcPr>
          <w:p w14:paraId="6C2B24C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4E2E6DA3"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Ερμηνεία φασμάτων IR.</w:t>
            </w:r>
          </w:p>
        </w:tc>
        <w:tc>
          <w:tcPr>
            <w:tcW w:w="1193" w:type="dxa"/>
            <w:shd w:val="clear" w:color="auto" w:fill="auto"/>
            <w:vAlign w:val="center"/>
          </w:tcPr>
          <w:p w14:paraId="6630D88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7AF0D7B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48F70C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EA33C54" w14:textId="77777777" w:rsidTr="00B52239">
        <w:trPr>
          <w:trHeight w:val="605"/>
        </w:trPr>
        <w:tc>
          <w:tcPr>
            <w:tcW w:w="545" w:type="dxa"/>
            <w:shd w:val="clear" w:color="auto" w:fill="auto"/>
            <w:vAlign w:val="center"/>
          </w:tcPr>
          <w:p w14:paraId="7A4F9B1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AFDF136"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Ποσοτικοποίηση με διάφορους τρόπους:  Beer's Law, μέθοδος ελαχίστων τετραγώνων κτλ.</w:t>
            </w:r>
          </w:p>
        </w:tc>
        <w:tc>
          <w:tcPr>
            <w:tcW w:w="1193" w:type="dxa"/>
            <w:shd w:val="clear" w:color="auto" w:fill="auto"/>
            <w:vAlign w:val="center"/>
          </w:tcPr>
          <w:p w14:paraId="5B1B8A7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A9B0B7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91466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AC757DF" w14:textId="77777777" w:rsidTr="00B52239">
        <w:trPr>
          <w:trHeight w:val="605"/>
        </w:trPr>
        <w:tc>
          <w:tcPr>
            <w:tcW w:w="545" w:type="dxa"/>
            <w:shd w:val="clear" w:color="auto" w:fill="auto"/>
            <w:vAlign w:val="center"/>
          </w:tcPr>
          <w:p w14:paraId="374E3A4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4F1DC45A"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Έρευνα πολλαπλών συστατικών σε μίγματα.</w:t>
            </w:r>
          </w:p>
        </w:tc>
        <w:tc>
          <w:tcPr>
            <w:tcW w:w="1193" w:type="dxa"/>
            <w:shd w:val="clear" w:color="auto" w:fill="auto"/>
            <w:vAlign w:val="center"/>
          </w:tcPr>
          <w:p w14:paraId="44028A6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083BBB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48C4A3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988B89E" w14:textId="77777777" w:rsidTr="00B52239">
        <w:trPr>
          <w:trHeight w:val="605"/>
        </w:trPr>
        <w:tc>
          <w:tcPr>
            <w:tcW w:w="545" w:type="dxa"/>
            <w:shd w:val="clear" w:color="auto" w:fill="auto"/>
            <w:vAlign w:val="center"/>
          </w:tcPr>
          <w:p w14:paraId="0C82D8D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12C44C07" w14:textId="77777777" w:rsidR="000A21FF" w:rsidRPr="000A21FF" w:rsidRDefault="000A21FF" w:rsidP="000A21FF">
            <w:pPr>
              <w:numPr>
                <w:ilvl w:val="0"/>
                <w:numId w:val="12"/>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περιλαμβάνεται βιβλιοθήκη τουλάχιστον 5.000 φασμάτων αναφοράς.</w:t>
            </w:r>
          </w:p>
        </w:tc>
        <w:tc>
          <w:tcPr>
            <w:tcW w:w="1193" w:type="dxa"/>
            <w:shd w:val="clear" w:color="auto" w:fill="auto"/>
            <w:vAlign w:val="center"/>
          </w:tcPr>
          <w:p w14:paraId="0FA55F5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64677C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86EB0F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5E11746" w14:textId="77777777" w:rsidTr="00B52239">
        <w:trPr>
          <w:trHeight w:val="605"/>
        </w:trPr>
        <w:tc>
          <w:tcPr>
            <w:tcW w:w="545" w:type="dxa"/>
            <w:shd w:val="clear" w:color="auto" w:fill="auto"/>
            <w:vAlign w:val="center"/>
          </w:tcPr>
          <w:p w14:paraId="0D1F760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3</w:t>
            </w:r>
          </w:p>
        </w:tc>
        <w:tc>
          <w:tcPr>
            <w:tcW w:w="6029" w:type="dxa"/>
            <w:shd w:val="clear" w:color="auto" w:fill="auto"/>
            <w:vAlign w:val="center"/>
          </w:tcPr>
          <w:p w14:paraId="0AFF5198"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Λήψη φάσματος υποβάθρου (background collection) όταν το όργανο αδρανεί (πχ μεταξύ των αναλύσεων), ώστε τελικά ο απαιτούμενος συνολικός χρόνος ανάλυσης να περιορίζεται κατά 50%.</w:t>
            </w:r>
          </w:p>
        </w:tc>
        <w:tc>
          <w:tcPr>
            <w:tcW w:w="1193" w:type="dxa"/>
            <w:shd w:val="clear" w:color="auto" w:fill="auto"/>
            <w:vAlign w:val="center"/>
          </w:tcPr>
          <w:p w14:paraId="7FE9FB6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E5E675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6AEAAF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2EAE48D" w14:textId="77777777" w:rsidTr="00B52239">
        <w:trPr>
          <w:trHeight w:val="605"/>
        </w:trPr>
        <w:tc>
          <w:tcPr>
            <w:tcW w:w="545" w:type="dxa"/>
            <w:shd w:val="clear" w:color="auto" w:fill="auto"/>
            <w:vAlign w:val="center"/>
          </w:tcPr>
          <w:p w14:paraId="6746C0F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4</w:t>
            </w:r>
          </w:p>
        </w:tc>
        <w:tc>
          <w:tcPr>
            <w:tcW w:w="6029" w:type="dxa"/>
            <w:shd w:val="clear" w:color="auto" w:fill="auto"/>
            <w:vAlign w:val="center"/>
          </w:tcPr>
          <w:p w14:paraId="20653965"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ar-SA"/>
              </w:rPr>
              <w:t>Να διαθέτει σύστημα επαλήθευσης της απόδοσης για αυτόματο έλεγχο της κατάστασης του συστήματος:</w:t>
            </w:r>
          </w:p>
        </w:tc>
        <w:tc>
          <w:tcPr>
            <w:tcW w:w="1193" w:type="dxa"/>
            <w:shd w:val="clear" w:color="auto" w:fill="auto"/>
            <w:vAlign w:val="center"/>
          </w:tcPr>
          <w:p w14:paraId="6657889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72106B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90A805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726E506" w14:textId="77777777" w:rsidTr="00B52239">
        <w:trPr>
          <w:trHeight w:val="605"/>
        </w:trPr>
        <w:tc>
          <w:tcPr>
            <w:tcW w:w="545" w:type="dxa"/>
            <w:shd w:val="clear" w:color="auto" w:fill="auto"/>
            <w:vAlign w:val="center"/>
          </w:tcPr>
          <w:p w14:paraId="084E9F4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4B407CFF"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Διαγνωστικές λειτουργίες που να διασφαλίζουν ότι το όργανο λειτουργεί σωστά.</w:t>
            </w:r>
          </w:p>
        </w:tc>
        <w:tc>
          <w:tcPr>
            <w:tcW w:w="1193" w:type="dxa"/>
            <w:shd w:val="clear" w:color="auto" w:fill="auto"/>
            <w:vAlign w:val="center"/>
          </w:tcPr>
          <w:p w14:paraId="0408213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6EE01D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3C9289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B33AE77" w14:textId="77777777" w:rsidTr="00B52239">
        <w:trPr>
          <w:trHeight w:val="605"/>
        </w:trPr>
        <w:tc>
          <w:tcPr>
            <w:tcW w:w="545" w:type="dxa"/>
            <w:shd w:val="clear" w:color="auto" w:fill="auto"/>
            <w:vAlign w:val="center"/>
          </w:tcPr>
          <w:p w14:paraId="3A2CEB8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85547ED"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Λειτουργίες System Suitability για τη διασφάλιση της σταθερότητας των αναλύσεων.</w:t>
            </w:r>
          </w:p>
        </w:tc>
        <w:tc>
          <w:tcPr>
            <w:tcW w:w="1193" w:type="dxa"/>
            <w:shd w:val="clear" w:color="auto" w:fill="auto"/>
            <w:vAlign w:val="center"/>
          </w:tcPr>
          <w:p w14:paraId="2AB548C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7B5F9E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B40ACD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F7E8AD2" w14:textId="77777777" w:rsidTr="00B52239">
        <w:trPr>
          <w:trHeight w:val="605"/>
        </w:trPr>
        <w:tc>
          <w:tcPr>
            <w:tcW w:w="545" w:type="dxa"/>
            <w:shd w:val="clear" w:color="auto" w:fill="auto"/>
            <w:vAlign w:val="center"/>
          </w:tcPr>
          <w:p w14:paraId="78B8D6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60B0E4C"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Εσωτερικό 1.5 MIL (38 micron) film πολυστυρενίου, ιχνηλάσιμο κατά NIST traceable polystyrene, συνοδευόμενο από πιστοποιητικό.</w:t>
            </w:r>
          </w:p>
        </w:tc>
        <w:tc>
          <w:tcPr>
            <w:tcW w:w="1193" w:type="dxa"/>
            <w:shd w:val="clear" w:color="auto" w:fill="auto"/>
            <w:vAlign w:val="center"/>
          </w:tcPr>
          <w:p w14:paraId="5130733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AC0FD9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8CE5AC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F7F0567" w14:textId="77777777" w:rsidTr="00B52239">
        <w:trPr>
          <w:trHeight w:val="605"/>
        </w:trPr>
        <w:tc>
          <w:tcPr>
            <w:tcW w:w="545" w:type="dxa"/>
            <w:shd w:val="clear" w:color="auto" w:fill="auto"/>
            <w:vAlign w:val="center"/>
          </w:tcPr>
          <w:p w14:paraId="44A0690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5</w:t>
            </w:r>
          </w:p>
        </w:tc>
        <w:tc>
          <w:tcPr>
            <w:tcW w:w="6029" w:type="dxa"/>
            <w:shd w:val="clear" w:color="auto" w:fill="auto"/>
            <w:vAlign w:val="center"/>
          </w:tcPr>
          <w:p w14:paraId="58EA7ACD"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διαθέτει on-line βοήθεια και videos για τη λειτουργία του οργάνου και για προηγμένες εφαρμογές.</w:t>
            </w:r>
          </w:p>
        </w:tc>
        <w:tc>
          <w:tcPr>
            <w:tcW w:w="1193" w:type="dxa"/>
            <w:shd w:val="clear" w:color="auto" w:fill="auto"/>
            <w:vAlign w:val="center"/>
          </w:tcPr>
          <w:p w14:paraId="3675DFF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631DEA3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DAFE20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F28660D" w14:textId="77777777" w:rsidTr="00B52239">
        <w:trPr>
          <w:trHeight w:val="605"/>
        </w:trPr>
        <w:tc>
          <w:tcPr>
            <w:tcW w:w="545" w:type="dxa"/>
            <w:shd w:val="clear" w:color="auto" w:fill="auto"/>
            <w:vAlign w:val="center"/>
          </w:tcPr>
          <w:p w14:paraId="36FF189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6</w:t>
            </w:r>
          </w:p>
        </w:tc>
        <w:tc>
          <w:tcPr>
            <w:tcW w:w="6029" w:type="dxa"/>
            <w:shd w:val="clear" w:color="auto" w:fill="auto"/>
            <w:vAlign w:val="center"/>
          </w:tcPr>
          <w:p w14:paraId="735FEA7E"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είναι συμβατό με εφαρμογή «cloud» για διαμοίραση δεδομένων και ανάλυσή τους οποιαδήποτε στιγμή από άλλες συσκευές (PC, tablet).</w:t>
            </w:r>
          </w:p>
        </w:tc>
        <w:tc>
          <w:tcPr>
            <w:tcW w:w="1193" w:type="dxa"/>
            <w:shd w:val="clear" w:color="auto" w:fill="auto"/>
            <w:vAlign w:val="center"/>
          </w:tcPr>
          <w:p w14:paraId="41B3CB1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29836A8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199AA5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C3FADE1" w14:textId="77777777" w:rsidTr="000A21FF">
        <w:trPr>
          <w:trHeight w:val="375"/>
        </w:trPr>
        <w:tc>
          <w:tcPr>
            <w:tcW w:w="11085" w:type="dxa"/>
            <w:gridSpan w:val="5"/>
            <w:shd w:val="clear" w:color="auto" w:fill="FBE4D5"/>
          </w:tcPr>
          <w:p w14:paraId="7BE0057E"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Γ. EΠΙΠΛΕΟΝ ΑΠΑΙΤΗΣΕΙΣ</w:t>
            </w:r>
          </w:p>
        </w:tc>
      </w:tr>
      <w:tr w:rsidR="000A21FF" w:rsidRPr="000A21FF" w14:paraId="288244F5" w14:textId="77777777" w:rsidTr="00B52239">
        <w:trPr>
          <w:trHeight w:val="605"/>
        </w:trPr>
        <w:tc>
          <w:tcPr>
            <w:tcW w:w="545" w:type="dxa"/>
            <w:shd w:val="clear" w:color="auto" w:fill="auto"/>
            <w:vAlign w:val="center"/>
          </w:tcPr>
          <w:p w14:paraId="11FE7B5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6029" w:type="dxa"/>
            <w:shd w:val="clear" w:color="auto" w:fill="auto"/>
            <w:vAlign w:val="center"/>
          </w:tcPr>
          <w:p w14:paraId="6ACF6477"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To σύστημα να είναι πρόσφατης τεχνολογίας και να μην έχει σταματήσει η παραγωγή του.</w:t>
            </w:r>
          </w:p>
        </w:tc>
        <w:tc>
          <w:tcPr>
            <w:tcW w:w="1193" w:type="dxa"/>
            <w:shd w:val="clear" w:color="auto" w:fill="auto"/>
            <w:vAlign w:val="center"/>
          </w:tcPr>
          <w:p w14:paraId="314E269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1E2B1DF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772A300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A0A4683" w14:textId="77777777" w:rsidTr="00B52239">
        <w:trPr>
          <w:trHeight w:val="605"/>
        </w:trPr>
        <w:tc>
          <w:tcPr>
            <w:tcW w:w="545" w:type="dxa"/>
            <w:shd w:val="clear" w:color="auto" w:fill="auto"/>
            <w:vAlign w:val="center"/>
          </w:tcPr>
          <w:p w14:paraId="289C239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2</w:t>
            </w:r>
          </w:p>
        </w:tc>
        <w:tc>
          <w:tcPr>
            <w:tcW w:w="6029" w:type="dxa"/>
            <w:shd w:val="clear" w:color="auto" w:fill="auto"/>
            <w:vAlign w:val="center"/>
          </w:tcPr>
          <w:p w14:paraId="090D9D91"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Να δοθεί εγγύηση καλής λειτουργίας τουλάχιστον ενός (1) έτους. Ειδικότερα όμως για την πηγή IR, το laser και το συμβολόμετρο η εγγύηση να είναι τουλάχιστον δέκα (10) έτη. Για τα οπτικά μέρη του εξαρτήματος μέτρησης ATR και για το διαμάντι η εγγύηση να είναι τουλάχιστον πέντε (5) έτη.</w:t>
            </w:r>
          </w:p>
        </w:tc>
        <w:tc>
          <w:tcPr>
            <w:tcW w:w="1193" w:type="dxa"/>
            <w:shd w:val="clear" w:color="auto" w:fill="auto"/>
            <w:vAlign w:val="center"/>
          </w:tcPr>
          <w:p w14:paraId="6A626B0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CB039C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FA5E33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193CB84" w14:textId="77777777" w:rsidTr="00B52239">
        <w:trPr>
          <w:trHeight w:val="605"/>
        </w:trPr>
        <w:tc>
          <w:tcPr>
            <w:tcW w:w="545" w:type="dxa"/>
            <w:shd w:val="clear" w:color="auto" w:fill="auto"/>
            <w:vAlign w:val="center"/>
          </w:tcPr>
          <w:p w14:paraId="073FFCE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3</w:t>
            </w:r>
          </w:p>
        </w:tc>
        <w:tc>
          <w:tcPr>
            <w:tcW w:w="6029" w:type="dxa"/>
            <w:shd w:val="clear" w:color="auto" w:fill="auto"/>
            <w:vAlign w:val="center"/>
          </w:tcPr>
          <w:p w14:paraId="3CD65102"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To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04EE95D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FF62F7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3287DF7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EF770BD" w14:textId="77777777" w:rsidTr="00B52239">
        <w:trPr>
          <w:trHeight w:val="605"/>
        </w:trPr>
        <w:tc>
          <w:tcPr>
            <w:tcW w:w="545" w:type="dxa"/>
            <w:shd w:val="clear" w:color="auto" w:fill="auto"/>
            <w:vAlign w:val="center"/>
          </w:tcPr>
          <w:p w14:paraId="3DF35C2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4</w:t>
            </w:r>
          </w:p>
        </w:tc>
        <w:tc>
          <w:tcPr>
            <w:tcW w:w="6029" w:type="dxa"/>
            <w:shd w:val="clear" w:color="auto" w:fill="auto"/>
            <w:vAlign w:val="center"/>
          </w:tcPr>
          <w:p w14:paraId="3C22E570"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193" w:type="dxa"/>
            <w:shd w:val="clear" w:color="auto" w:fill="auto"/>
            <w:vAlign w:val="center"/>
          </w:tcPr>
          <w:p w14:paraId="21C8C60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2E624AF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BE3D88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F470004" w14:textId="77777777" w:rsidTr="00B52239">
        <w:trPr>
          <w:trHeight w:val="605"/>
        </w:trPr>
        <w:tc>
          <w:tcPr>
            <w:tcW w:w="545" w:type="dxa"/>
            <w:shd w:val="clear" w:color="auto" w:fill="auto"/>
            <w:vAlign w:val="center"/>
          </w:tcPr>
          <w:p w14:paraId="35ACE27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5</w:t>
            </w:r>
          </w:p>
        </w:tc>
        <w:tc>
          <w:tcPr>
            <w:tcW w:w="6029" w:type="dxa"/>
            <w:shd w:val="clear" w:color="auto" w:fill="auto"/>
            <w:vAlign w:val="center"/>
          </w:tcPr>
          <w:p w14:paraId="4479E1D3"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12D944A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42A9A5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616F20B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4EA729B" w14:textId="77777777" w:rsidTr="00B52239">
        <w:trPr>
          <w:trHeight w:val="605"/>
        </w:trPr>
        <w:tc>
          <w:tcPr>
            <w:tcW w:w="545" w:type="dxa"/>
            <w:shd w:val="clear" w:color="auto" w:fill="auto"/>
            <w:vAlign w:val="center"/>
          </w:tcPr>
          <w:p w14:paraId="61D89D1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6</w:t>
            </w:r>
          </w:p>
        </w:tc>
        <w:tc>
          <w:tcPr>
            <w:tcW w:w="6029" w:type="dxa"/>
            <w:shd w:val="clear" w:color="auto" w:fill="auto"/>
            <w:vAlign w:val="center"/>
          </w:tcPr>
          <w:p w14:paraId="4E0FCDD4"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To ανωτέρω όργανο να εγκατασταθεί με δαπάνες του προμηθευτή και να παραδοθεί σε πλήρη λειτουργία με υποχρέωση εκπαίδευσης του χειριστή.</w:t>
            </w:r>
          </w:p>
        </w:tc>
        <w:tc>
          <w:tcPr>
            <w:tcW w:w="1193" w:type="dxa"/>
            <w:shd w:val="clear" w:color="auto" w:fill="auto"/>
            <w:vAlign w:val="center"/>
          </w:tcPr>
          <w:p w14:paraId="4F58209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02E84F1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252F5C0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C521C67" w14:textId="77777777" w:rsidTr="00B52239">
        <w:trPr>
          <w:trHeight w:val="605"/>
        </w:trPr>
        <w:tc>
          <w:tcPr>
            <w:tcW w:w="545" w:type="dxa"/>
            <w:shd w:val="clear" w:color="auto" w:fill="auto"/>
            <w:vAlign w:val="center"/>
          </w:tcPr>
          <w:p w14:paraId="513B6AA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7</w:t>
            </w:r>
          </w:p>
        </w:tc>
        <w:tc>
          <w:tcPr>
            <w:tcW w:w="6029" w:type="dxa"/>
            <w:shd w:val="clear" w:color="auto" w:fill="auto"/>
            <w:vAlign w:val="center"/>
          </w:tcPr>
          <w:p w14:paraId="6F77EB19"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eastAsia="SimSun" w:hAnsi="Calibri" w:cs="Calibri"/>
                <w:sz w:val="20"/>
                <w:lang w:eastAsia="el-GR"/>
              </w:rPr>
              <w:t>Ο προμηθευτής να διαθέτει δικό του τεχνικό, εκπαιδευμένο στον κατασκευαστή</w:t>
            </w:r>
          </w:p>
        </w:tc>
        <w:tc>
          <w:tcPr>
            <w:tcW w:w="1193" w:type="dxa"/>
            <w:shd w:val="clear" w:color="auto" w:fill="auto"/>
            <w:vAlign w:val="center"/>
          </w:tcPr>
          <w:p w14:paraId="66831B2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EB4EDB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0E0FB9A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DF133FF" w14:textId="77777777" w:rsidTr="00B52239">
        <w:trPr>
          <w:trHeight w:val="605"/>
        </w:trPr>
        <w:tc>
          <w:tcPr>
            <w:tcW w:w="545" w:type="dxa"/>
            <w:shd w:val="clear" w:color="auto" w:fill="auto"/>
            <w:vAlign w:val="center"/>
          </w:tcPr>
          <w:p w14:paraId="451862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8</w:t>
            </w:r>
          </w:p>
        </w:tc>
        <w:tc>
          <w:tcPr>
            <w:tcW w:w="6029" w:type="dxa"/>
            <w:shd w:val="clear" w:color="auto" w:fill="auto"/>
            <w:vAlign w:val="center"/>
          </w:tcPr>
          <w:p w14:paraId="537477E2"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Ο κατασκευαστής θα πρέπει να είναι πιστοποιημένος κατά ISO 9001.</w:t>
            </w:r>
          </w:p>
          <w:p w14:paraId="362809CB"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390C91C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324161C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114FD02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8E5BD8F" w14:textId="77777777" w:rsidTr="00B52239">
        <w:trPr>
          <w:trHeight w:val="605"/>
        </w:trPr>
        <w:tc>
          <w:tcPr>
            <w:tcW w:w="545" w:type="dxa"/>
            <w:shd w:val="clear" w:color="auto" w:fill="auto"/>
            <w:vAlign w:val="center"/>
          </w:tcPr>
          <w:p w14:paraId="6964909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9</w:t>
            </w:r>
          </w:p>
        </w:tc>
        <w:tc>
          <w:tcPr>
            <w:tcW w:w="6029" w:type="dxa"/>
            <w:shd w:val="clear" w:color="auto" w:fill="auto"/>
            <w:vAlign w:val="center"/>
          </w:tcPr>
          <w:p w14:paraId="520B80E4"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Ο προμηθευτής θα πρέπει να είναι πιστοποιημένος κατά ISO 9001 και ISO 13485:2016 Και να διαθέτει δικό του τεχνικό, εκπαιδευμένο στον κατασκευαστή. Να κατατεθεί το πιστοποιητικό εκπαίδευσης.</w:t>
            </w:r>
          </w:p>
        </w:tc>
        <w:tc>
          <w:tcPr>
            <w:tcW w:w="1193" w:type="dxa"/>
            <w:shd w:val="clear" w:color="auto" w:fill="auto"/>
            <w:vAlign w:val="center"/>
          </w:tcPr>
          <w:p w14:paraId="1E5C7FB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5D9CAE5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5ED8A95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7FEECCB" w14:textId="77777777" w:rsidTr="00B52239">
        <w:trPr>
          <w:trHeight w:val="605"/>
        </w:trPr>
        <w:tc>
          <w:tcPr>
            <w:tcW w:w="545" w:type="dxa"/>
            <w:shd w:val="clear" w:color="auto" w:fill="auto"/>
            <w:vAlign w:val="center"/>
          </w:tcPr>
          <w:p w14:paraId="60A5E4F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10</w:t>
            </w:r>
          </w:p>
        </w:tc>
        <w:tc>
          <w:tcPr>
            <w:tcW w:w="6029" w:type="dxa"/>
            <w:shd w:val="clear" w:color="auto" w:fill="auto"/>
            <w:vAlign w:val="center"/>
          </w:tcPr>
          <w:p w14:paraId="574D1B7D"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Όλα τα προσφερόμενα είδη να είναι καινούργια και αμεταχείριστα</w:t>
            </w:r>
          </w:p>
        </w:tc>
        <w:tc>
          <w:tcPr>
            <w:tcW w:w="1193" w:type="dxa"/>
            <w:shd w:val="clear" w:color="auto" w:fill="auto"/>
            <w:vAlign w:val="center"/>
          </w:tcPr>
          <w:p w14:paraId="442462C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84" w:type="dxa"/>
          </w:tcPr>
          <w:p w14:paraId="42ED3F8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34" w:type="dxa"/>
            <w:vAlign w:val="center"/>
          </w:tcPr>
          <w:p w14:paraId="22AA3D5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bl>
    <w:p w14:paraId="09CF1392"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sz w:val="22"/>
          <w:szCs w:val="24"/>
          <w:lang w:eastAsia="ar-SA"/>
        </w:rPr>
      </w:pPr>
    </w:p>
    <w:p w14:paraId="682E8A33"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bookmarkStart w:id="3" w:name="_Hlk146889309"/>
      <w:r w:rsidRPr="000A21FF">
        <w:rPr>
          <w:rFonts w:ascii="Calibri" w:eastAsia="SimSun" w:hAnsi="Calibri" w:cs="Calibri"/>
          <w:b/>
          <w:bCs/>
          <w:sz w:val="22"/>
          <w:szCs w:val="24"/>
          <w:u w:val="single"/>
          <w:lang w:eastAsia="ar-SA"/>
        </w:rPr>
        <w:t>ΤΜΗΜΑ 3 - Περιθλασίμετρο Ακτίνων-Χ, ένα (1) τεμάχιο.</w:t>
      </w:r>
    </w:p>
    <w:tbl>
      <w:tblPr>
        <w:tblpPr w:leftFromText="180" w:rightFromText="180" w:vertAnchor="text" w:tblpX="-572"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5970"/>
        <w:gridCol w:w="1276"/>
        <w:gridCol w:w="1559"/>
        <w:gridCol w:w="1701"/>
      </w:tblGrid>
      <w:tr w:rsidR="000A21FF" w:rsidRPr="000A21FF" w14:paraId="342F7669" w14:textId="77777777" w:rsidTr="000A21FF">
        <w:trPr>
          <w:trHeight w:val="646"/>
        </w:trPr>
        <w:tc>
          <w:tcPr>
            <w:tcW w:w="546" w:type="dxa"/>
            <w:shd w:val="clear" w:color="auto" w:fill="D9E2F3"/>
            <w:vAlign w:val="center"/>
            <w:hideMark/>
          </w:tcPr>
          <w:p w14:paraId="5C78AF47" w14:textId="77777777" w:rsidR="000A21FF" w:rsidRPr="000A21FF" w:rsidRDefault="000A21FF" w:rsidP="000A21FF">
            <w:pPr>
              <w:suppressAutoHyphens/>
              <w:overflowPunct/>
              <w:autoSpaceDE/>
              <w:autoSpaceDN/>
              <w:adjustRightInd/>
              <w:jc w:val="center"/>
              <w:textAlignment w:val="auto"/>
              <w:rPr>
                <w:rFonts w:ascii="Calibri" w:hAnsi="Calibri" w:cs="Calibri"/>
                <w:b/>
                <w:sz w:val="20"/>
                <w:lang w:eastAsia="el-GR"/>
              </w:rPr>
            </w:pPr>
            <w:bookmarkStart w:id="4" w:name="_Hlk146889323"/>
            <w:bookmarkEnd w:id="3"/>
            <w:r w:rsidRPr="000A21FF">
              <w:rPr>
                <w:rFonts w:ascii="Calibri" w:hAnsi="Calibri" w:cs="Calibri"/>
                <w:b/>
                <w:sz w:val="20"/>
                <w:lang w:eastAsia="el-GR"/>
              </w:rPr>
              <w:t>Α/Α</w:t>
            </w:r>
          </w:p>
        </w:tc>
        <w:tc>
          <w:tcPr>
            <w:tcW w:w="5970" w:type="dxa"/>
            <w:shd w:val="clear" w:color="auto" w:fill="D9E2F3"/>
            <w:vAlign w:val="center"/>
            <w:hideMark/>
          </w:tcPr>
          <w:p w14:paraId="1CE90E16"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Είδος</w:t>
            </w:r>
          </w:p>
        </w:tc>
        <w:tc>
          <w:tcPr>
            <w:tcW w:w="1276" w:type="dxa"/>
            <w:shd w:val="clear" w:color="auto" w:fill="D9E2F3"/>
            <w:vAlign w:val="center"/>
            <w:hideMark/>
          </w:tcPr>
          <w:p w14:paraId="33CE2CEC"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Υποχρέωση</w:t>
            </w:r>
          </w:p>
        </w:tc>
        <w:tc>
          <w:tcPr>
            <w:tcW w:w="1559" w:type="dxa"/>
            <w:shd w:val="clear" w:color="auto" w:fill="D9E2F3"/>
            <w:vAlign w:val="center"/>
          </w:tcPr>
          <w:p w14:paraId="079E25CA"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Απάντηση</w:t>
            </w:r>
          </w:p>
        </w:tc>
        <w:tc>
          <w:tcPr>
            <w:tcW w:w="1701" w:type="dxa"/>
            <w:shd w:val="clear" w:color="auto" w:fill="D9E2F3"/>
            <w:vAlign w:val="center"/>
          </w:tcPr>
          <w:p w14:paraId="591C77DE"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Παραπομπή</w:t>
            </w:r>
          </w:p>
        </w:tc>
      </w:tr>
      <w:tr w:rsidR="000A21FF" w:rsidRPr="000A21FF" w14:paraId="6C65F104" w14:textId="77777777" w:rsidTr="00B52239">
        <w:trPr>
          <w:trHeight w:val="606"/>
        </w:trPr>
        <w:tc>
          <w:tcPr>
            <w:tcW w:w="546" w:type="dxa"/>
            <w:shd w:val="clear" w:color="auto" w:fill="auto"/>
            <w:vAlign w:val="center"/>
            <w:hideMark/>
          </w:tcPr>
          <w:p w14:paraId="1BDE702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5970" w:type="dxa"/>
            <w:shd w:val="clear" w:color="auto" w:fill="auto"/>
            <w:vAlign w:val="center"/>
            <w:hideMark/>
          </w:tcPr>
          <w:p w14:paraId="3F81C2D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b/>
                <w:bCs/>
                <w:sz w:val="20"/>
                <w:lang w:eastAsia="el-GR"/>
              </w:rPr>
              <w:t>Περιθλασίμετρο Ακτίνων-Χ</w:t>
            </w:r>
          </w:p>
        </w:tc>
        <w:tc>
          <w:tcPr>
            <w:tcW w:w="1276" w:type="dxa"/>
            <w:shd w:val="clear" w:color="auto" w:fill="auto"/>
            <w:vAlign w:val="center"/>
            <w:hideMark/>
          </w:tcPr>
          <w:p w14:paraId="701B914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Ένα (1)</w:t>
            </w:r>
          </w:p>
        </w:tc>
        <w:tc>
          <w:tcPr>
            <w:tcW w:w="1559" w:type="dxa"/>
          </w:tcPr>
          <w:p w14:paraId="6CA2652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D107BB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06DBC18" w14:textId="77777777" w:rsidTr="000A21FF">
        <w:trPr>
          <w:trHeight w:val="606"/>
        </w:trPr>
        <w:tc>
          <w:tcPr>
            <w:tcW w:w="11052" w:type="dxa"/>
            <w:gridSpan w:val="5"/>
            <w:shd w:val="clear" w:color="auto" w:fill="FBE4D5"/>
            <w:vAlign w:val="center"/>
          </w:tcPr>
          <w:p w14:paraId="1DDC1DBE"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Α. ΣΧΕΔΙΑΣΜΟΣ ΟΡΓΑΝΟΥ</w:t>
            </w:r>
          </w:p>
        </w:tc>
      </w:tr>
      <w:tr w:rsidR="000A21FF" w:rsidRPr="000A21FF" w14:paraId="6B5BC1E1" w14:textId="77777777" w:rsidTr="00B52239">
        <w:trPr>
          <w:trHeight w:val="606"/>
        </w:trPr>
        <w:tc>
          <w:tcPr>
            <w:tcW w:w="546" w:type="dxa"/>
            <w:shd w:val="clear" w:color="auto" w:fill="auto"/>
            <w:vAlign w:val="center"/>
          </w:tcPr>
          <w:p w14:paraId="2CD5B5C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1DABF4C1"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διαθέτει εσωτερικό σύστημα ψύξης– να μην απαιτεί εξωτερικό σύστημα ψύξης ή παροχή νερού</w:t>
            </w:r>
          </w:p>
          <w:p w14:paraId="68D958F1" w14:textId="77777777" w:rsidR="000A21FF" w:rsidRPr="000A21FF" w:rsidRDefault="000A21FF" w:rsidP="000A21FF">
            <w:pPr>
              <w:overflowPunct/>
              <w:autoSpaceDE/>
              <w:autoSpaceDN/>
              <w:adjustRightInd/>
              <w:ind w:left="720"/>
              <w:contextualSpacing/>
              <w:textAlignment w:val="auto"/>
              <w:rPr>
                <w:rFonts w:ascii="Calibri" w:hAnsi="Calibri" w:cs="Calibri"/>
                <w:sz w:val="20"/>
                <w:lang w:eastAsia="el-GR"/>
              </w:rPr>
            </w:pPr>
          </w:p>
        </w:tc>
        <w:tc>
          <w:tcPr>
            <w:tcW w:w="1276" w:type="dxa"/>
            <w:shd w:val="clear" w:color="auto" w:fill="auto"/>
            <w:vAlign w:val="center"/>
          </w:tcPr>
          <w:p w14:paraId="753604A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345DFC4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14A3CF7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775332D" w14:textId="77777777" w:rsidTr="00B52239">
        <w:trPr>
          <w:trHeight w:val="606"/>
        </w:trPr>
        <w:tc>
          <w:tcPr>
            <w:tcW w:w="546" w:type="dxa"/>
            <w:shd w:val="clear" w:color="auto" w:fill="auto"/>
            <w:vAlign w:val="center"/>
          </w:tcPr>
          <w:p w14:paraId="3A29BBE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6E1ADE7D"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Ο έλεγχος του οργάνου να γίνεται συνδυαστικά από Ηλεκτρονικό Υπολογιστή και οθόνη αφής. Ο Η/Υ να παραδίδεται μαζί με το όργανο</w:t>
            </w:r>
          </w:p>
          <w:p w14:paraId="17D6637D" w14:textId="77777777" w:rsidR="000A21FF" w:rsidRPr="000A21FF" w:rsidRDefault="000A21FF" w:rsidP="000A21FF">
            <w:pPr>
              <w:overflowPunct/>
              <w:autoSpaceDE/>
              <w:autoSpaceDN/>
              <w:adjustRightInd/>
              <w:ind w:left="720"/>
              <w:contextualSpacing/>
              <w:textAlignment w:val="auto"/>
              <w:rPr>
                <w:rFonts w:ascii="Calibri" w:hAnsi="Calibri" w:cs="Calibri"/>
                <w:sz w:val="20"/>
                <w:lang w:eastAsia="el-GR"/>
              </w:rPr>
            </w:pPr>
          </w:p>
        </w:tc>
        <w:tc>
          <w:tcPr>
            <w:tcW w:w="1276" w:type="dxa"/>
            <w:shd w:val="clear" w:color="auto" w:fill="auto"/>
            <w:vAlign w:val="center"/>
          </w:tcPr>
          <w:p w14:paraId="16B3727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7D3B716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6C7AA0B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CD9B441" w14:textId="77777777" w:rsidTr="00B52239">
        <w:trPr>
          <w:trHeight w:val="606"/>
        </w:trPr>
        <w:tc>
          <w:tcPr>
            <w:tcW w:w="546" w:type="dxa"/>
            <w:shd w:val="clear" w:color="auto" w:fill="auto"/>
            <w:vAlign w:val="center"/>
          </w:tcPr>
          <w:p w14:paraId="263907F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4F32E33" w14:textId="77777777" w:rsidR="000A21FF" w:rsidRPr="000A21FF" w:rsidRDefault="000A21FF" w:rsidP="000A21F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Να μην υπάρχει ανάγκη για χρήση αερίων.</w:t>
            </w:r>
          </w:p>
          <w:p w14:paraId="30403F75" w14:textId="77777777" w:rsidR="000A21FF" w:rsidRPr="000A21FF" w:rsidRDefault="000A21FF" w:rsidP="000A21FF">
            <w:pPr>
              <w:overflowPunct/>
              <w:autoSpaceDE/>
              <w:autoSpaceDN/>
              <w:adjustRightInd/>
              <w:ind w:left="720"/>
              <w:contextualSpacing/>
              <w:textAlignment w:val="auto"/>
              <w:rPr>
                <w:rFonts w:ascii="Calibri" w:hAnsi="Calibri" w:cs="Calibri"/>
                <w:sz w:val="20"/>
                <w:lang w:eastAsia="el-GR"/>
              </w:rPr>
            </w:pPr>
          </w:p>
        </w:tc>
        <w:tc>
          <w:tcPr>
            <w:tcW w:w="1276" w:type="dxa"/>
            <w:shd w:val="clear" w:color="auto" w:fill="auto"/>
            <w:vAlign w:val="center"/>
          </w:tcPr>
          <w:p w14:paraId="2BCF38C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47C1285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5836795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9DFDF32" w14:textId="77777777" w:rsidTr="000A21FF">
        <w:trPr>
          <w:trHeight w:val="606"/>
        </w:trPr>
        <w:tc>
          <w:tcPr>
            <w:tcW w:w="11052" w:type="dxa"/>
            <w:gridSpan w:val="5"/>
            <w:shd w:val="clear" w:color="auto" w:fill="FBE4D5"/>
          </w:tcPr>
          <w:p w14:paraId="06E4FD8E"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Β. ΕΦΑΡΜΟΓΕΣ</w:t>
            </w:r>
          </w:p>
        </w:tc>
      </w:tr>
      <w:tr w:rsidR="000A21FF" w:rsidRPr="000A21FF" w14:paraId="19B3EAB8" w14:textId="77777777" w:rsidTr="00B52239">
        <w:trPr>
          <w:trHeight w:val="606"/>
        </w:trPr>
        <w:tc>
          <w:tcPr>
            <w:tcW w:w="546" w:type="dxa"/>
            <w:shd w:val="clear" w:color="auto" w:fill="auto"/>
            <w:vAlign w:val="center"/>
          </w:tcPr>
          <w:p w14:paraId="3C8233E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6A0D8A8A" w14:textId="77777777" w:rsidR="000A21FF" w:rsidRPr="000A21FF" w:rsidRDefault="000A21FF" w:rsidP="000A21FF">
            <w:pPr>
              <w:numPr>
                <w:ilvl w:val="0"/>
                <w:numId w:val="1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σύστημα να διαθέτει γεωμετρία ανάκλασης Bragg-Brentano, για μετρήσεις δειγμάτων σε σκόνη. Οι μετρήσεις να πραγματοποιούνται σε θέση δείγματος με δυνατότητα περιστροφής, η ταχύτητα της οποίας να είναι ρυθμιζόμενη από το λογισμικό του οργάνου</w:t>
            </w:r>
          </w:p>
          <w:p w14:paraId="2488D2BC"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300940C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6E06DAE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180883C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D301BEF" w14:textId="77777777" w:rsidTr="00B52239">
        <w:trPr>
          <w:trHeight w:val="606"/>
        </w:trPr>
        <w:tc>
          <w:tcPr>
            <w:tcW w:w="546" w:type="dxa"/>
            <w:shd w:val="clear" w:color="auto" w:fill="auto"/>
            <w:vAlign w:val="center"/>
          </w:tcPr>
          <w:p w14:paraId="264059A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0DBB4597" w14:textId="77777777" w:rsidR="000A21FF" w:rsidRPr="000A21FF" w:rsidRDefault="000A21FF" w:rsidP="000A21FF">
            <w:pPr>
              <w:numPr>
                <w:ilvl w:val="0"/>
                <w:numId w:val="1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Σε περίπτωση μελλοντικής ανάγκης αύξησης των μετρούμενων ανά ημέρα δειγμάτων του εργαστηρίου, το όργανο θα πρέπει να μπορεί να υποστηρίξει την προσθήκη αυτόματου εναλλάκτη δειγμάτων τουλάχιστον δέκα (10) θέσεων. Ο εναλλάκτης να υποστηρίζει επίσης ταχύτητα περιστροφής του δείγματος, η οποία να είναι μεταβλητή</w:t>
            </w:r>
          </w:p>
          <w:p w14:paraId="64696BFF"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3B61140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164AADE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49FD804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B0ADCBE" w14:textId="77777777" w:rsidTr="00B52239">
        <w:trPr>
          <w:trHeight w:val="606"/>
        </w:trPr>
        <w:tc>
          <w:tcPr>
            <w:tcW w:w="546" w:type="dxa"/>
            <w:shd w:val="clear" w:color="auto" w:fill="auto"/>
            <w:vAlign w:val="center"/>
          </w:tcPr>
          <w:p w14:paraId="59AC735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47D2CB4B" w14:textId="77777777" w:rsidR="000A21FF" w:rsidRPr="000A21FF" w:rsidRDefault="000A21FF" w:rsidP="000A21FF">
            <w:pPr>
              <w:numPr>
                <w:ilvl w:val="0"/>
                <w:numId w:val="1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Παράλληλα, θα πρέπει να έχει την δυνατότητα μελλοντικής επέκτασης με κατάλληλα εξαρτήματα και τράπεζες δειγμάτων, ώστε να επεκταθεί το εύρος των αναλύσεων και να μπορούν να πραγματοποιηθούν τουλάχιστον οι παρακάτω ερευνητικές εφαρμογές:</w:t>
            </w:r>
          </w:p>
          <w:p w14:paraId="7CCDD688"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FAC1AE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08905D7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55F7B5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4242804" w14:textId="77777777" w:rsidTr="00B52239">
        <w:trPr>
          <w:trHeight w:val="606"/>
        </w:trPr>
        <w:tc>
          <w:tcPr>
            <w:tcW w:w="546" w:type="dxa"/>
            <w:shd w:val="clear" w:color="auto" w:fill="auto"/>
            <w:vAlign w:val="center"/>
          </w:tcPr>
          <w:p w14:paraId="4AC34AB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5970" w:type="dxa"/>
            <w:shd w:val="clear" w:color="auto" w:fill="auto"/>
            <w:vAlign w:val="center"/>
          </w:tcPr>
          <w:p w14:paraId="4115A186"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Μετρήσεις παράλληλης δέσμης σε δείγματα capillaries, τα οποία να μπορούν να περιστρέφονται, ώστε το μετρούμενο σήμα να είναι όσο το δυνατό πιο αντιπροσωπευτικό</w:t>
            </w:r>
          </w:p>
          <w:p w14:paraId="75E26C1D"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0A5A9DF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516A789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7CA07E8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AA9D038" w14:textId="77777777" w:rsidTr="00B52239">
        <w:trPr>
          <w:trHeight w:val="606"/>
        </w:trPr>
        <w:tc>
          <w:tcPr>
            <w:tcW w:w="546" w:type="dxa"/>
            <w:shd w:val="clear" w:color="auto" w:fill="auto"/>
            <w:vAlign w:val="center"/>
          </w:tcPr>
          <w:p w14:paraId="6A1FE2D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w:t>
            </w:r>
          </w:p>
        </w:tc>
        <w:tc>
          <w:tcPr>
            <w:tcW w:w="5970" w:type="dxa"/>
            <w:shd w:val="clear" w:color="auto" w:fill="auto"/>
            <w:vAlign w:val="center"/>
          </w:tcPr>
          <w:p w14:paraId="644F2814"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val="en-US" w:eastAsia="el-GR"/>
              </w:rPr>
            </w:pPr>
            <w:r w:rsidRPr="000A21FF">
              <w:rPr>
                <w:rFonts w:ascii="Calibri" w:eastAsia="SimSun" w:hAnsi="Calibri" w:cs="Calibri"/>
                <w:sz w:val="20"/>
                <w:lang w:eastAsia="el-GR"/>
              </w:rPr>
              <w:t>Μετρήσεις</w:t>
            </w:r>
            <w:r w:rsidRPr="000A21FF">
              <w:rPr>
                <w:rFonts w:ascii="Calibri" w:eastAsia="SimSun" w:hAnsi="Calibri" w:cs="Calibri"/>
                <w:sz w:val="20"/>
                <w:lang w:val="en-US" w:eastAsia="el-GR"/>
              </w:rPr>
              <w:t xml:space="preserve"> Pair Distribution Function Analysis (PDF).</w:t>
            </w:r>
          </w:p>
          <w:p w14:paraId="4BC16167" w14:textId="77777777" w:rsidR="000A21FF" w:rsidRPr="000A21FF" w:rsidRDefault="000A21FF" w:rsidP="000A21FF">
            <w:pPr>
              <w:overflowPunct/>
              <w:autoSpaceDE/>
              <w:autoSpaceDN/>
              <w:adjustRightInd/>
              <w:textAlignment w:val="auto"/>
              <w:rPr>
                <w:rFonts w:ascii="Calibri" w:hAnsi="Calibri" w:cs="Calibri"/>
                <w:b/>
                <w:bCs/>
                <w:sz w:val="20"/>
                <w:lang w:val="en-US" w:eastAsia="el-GR"/>
              </w:rPr>
            </w:pPr>
          </w:p>
        </w:tc>
        <w:tc>
          <w:tcPr>
            <w:tcW w:w="1276" w:type="dxa"/>
            <w:shd w:val="clear" w:color="auto" w:fill="auto"/>
            <w:vAlign w:val="center"/>
          </w:tcPr>
          <w:p w14:paraId="54C299F6"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r w:rsidRPr="000A21FF">
              <w:rPr>
                <w:rFonts w:ascii="Calibri" w:hAnsi="Calibri" w:cs="Calibri"/>
                <w:sz w:val="20"/>
                <w:lang w:val="en-GB" w:eastAsia="ar-SA"/>
              </w:rPr>
              <w:t>ΝΑΙ</w:t>
            </w:r>
          </w:p>
        </w:tc>
        <w:tc>
          <w:tcPr>
            <w:tcW w:w="1559" w:type="dxa"/>
          </w:tcPr>
          <w:p w14:paraId="489961A3"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c>
          <w:tcPr>
            <w:tcW w:w="1701" w:type="dxa"/>
            <w:vAlign w:val="center"/>
          </w:tcPr>
          <w:p w14:paraId="3F4379F0" w14:textId="77777777" w:rsidR="000A21FF" w:rsidRPr="000A21FF" w:rsidRDefault="000A21FF" w:rsidP="000A21FF">
            <w:pPr>
              <w:overflowPunct/>
              <w:autoSpaceDE/>
              <w:autoSpaceDN/>
              <w:adjustRightInd/>
              <w:jc w:val="center"/>
              <w:textAlignment w:val="auto"/>
              <w:rPr>
                <w:rFonts w:ascii="Calibri" w:hAnsi="Calibri" w:cs="Calibri"/>
                <w:sz w:val="20"/>
                <w:lang w:val="en-US" w:eastAsia="el-GR"/>
              </w:rPr>
            </w:pPr>
          </w:p>
        </w:tc>
      </w:tr>
      <w:tr w:rsidR="000A21FF" w:rsidRPr="000A21FF" w14:paraId="776E4A0A" w14:textId="77777777" w:rsidTr="00B52239">
        <w:trPr>
          <w:trHeight w:val="606"/>
        </w:trPr>
        <w:tc>
          <w:tcPr>
            <w:tcW w:w="546" w:type="dxa"/>
            <w:shd w:val="clear" w:color="auto" w:fill="auto"/>
            <w:vAlign w:val="center"/>
          </w:tcPr>
          <w:p w14:paraId="7FA5BA9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3</w:t>
            </w:r>
          </w:p>
        </w:tc>
        <w:tc>
          <w:tcPr>
            <w:tcW w:w="5970" w:type="dxa"/>
            <w:shd w:val="clear" w:color="auto" w:fill="auto"/>
            <w:vAlign w:val="center"/>
          </w:tcPr>
          <w:p w14:paraId="13F57481" w14:textId="77777777" w:rsidR="000A21FF" w:rsidRPr="000A21FF" w:rsidRDefault="000A21FF" w:rsidP="000A21FF">
            <w:pPr>
              <w:overflowPunct/>
              <w:autoSpaceDE/>
              <w:autoSpaceDN/>
              <w:adjustRightInd/>
              <w:spacing w:line="259" w:lineRule="auto"/>
              <w:contextualSpacing/>
              <w:textAlignment w:val="auto"/>
              <w:rPr>
                <w:rFonts w:ascii="Calibri" w:eastAsia="SimSun" w:hAnsi="Calibri" w:cs="Calibri"/>
                <w:sz w:val="20"/>
                <w:lang w:eastAsia="el-GR"/>
              </w:rPr>
            </w:pPr>
            <w:r w:rsidRPr="000A21FF">
              <w:rPr>
                <w:rFonts w:ascii="Calibri" w:eastAsia="SimSun" w:hAnsi="Calibri" w:cs="Calibri"/>
                <w:sz w:val="20"/>
                <w:lang w:eastAsia="el-GR"/>
              </w:rPr>
              <w:t xml:space="preserve">Μετρήσεις σε δείγματα λεπτών υμενίων. Να υπάρχει δυνατότητα επέκτασης με ειδικό εξάρτημα για τοποθέτηση δειγμάτων </w:t>
            </w:r>
            <w:r w:rsidRPr="000A21FF">
              <w:rPr>
                <w:rFonts w:ascii="Calibri" w:eastAsia="SimSun" w:hAnsi="Calibri" w:cs="Calibri"/>
                <w:sz w:val="20"/>
                <w:lang w:val="en-US" w:eastAsia="el-GR"/>
              </w:rPr>
              <w:t>thin</w:t>
            </w:r>
            <w:r w:rsidRPr="000A21FF">
              <w:rPr>
                <w:rFonts w:ascii="Calibri" w:eastAsia="SimSun" w:hAnsi="Calibri" w:cs="Calibri"/>
                <w:sz w:val="20"/>
                <w:lang w:eastAsia="el-GR"/>
              </w:rPr>
              <w:t xml:space="preserve"> </w:t>
            </w:r>
            <w:r w:rsidRPr="000A21FF">
              <w:rPr>
                <w:rFonts w:ascii="Calibri" w:eastAsia="SimSun" w:hAnsi="Calibri" w:cs="Calibri"/>
                <w:sz w:val="20"/>
                <w:lang w:val="en-US" w:eastAsia="el-GR"/>
              </w:rPr>
              <w:t>films</w:t>
            </w:r>
            <w:r w:rsidRPr="000A21FF">
              <w:rPr>
                <w:rFonts w:ascii="Calibri" w:eastAsia="SimSun" w:hAnsi="Calibri" w:cs="Calibri"/>
                <w:sz w:val="20"/>
                <w:lang w:eastAsia="el-GR"/>
              </w:rPr>
              <w:t>.</w:t>
            </w:r>
          </w:p>
          <w:p w14:paraId="4A832D63" w14:textId="77777777" w:rsidR="000A21FF" w:rsidRPr="000A21FF" w:rsidRDefault="000A21FF" w:rsidP="000A21FF">
            <w:pPr>
              <w:overflowPunct/>
              <w:autoSpaceDE/>
              <w:autoSpaceDN/>
              <w:adjustRightInd/>
              <w:jc w:val="center"/>
              <w:textAlignment w:val="auto"/>
              <w:rPr>
                <w:rFonts w:ascii="Calibri" w:hAnsi="Calibri" w:cs="Calibri"/>
                <w:b/>
                <w:bCs/>
                <w:sz w:val="20"/>
                <w:lang w:eastAsia="el-GR"/>
              </w:rPr>
            </w:pPr>
          </w:p>
        </w:tc>
        <w:tc>
          <w:tcPr>
            <w:tcW w:w="1276" w:type="dxa"/>
            <w:shd w:val="clear" w:color="auto" w:fill="auto"/>
            <w:vAlign w:val="center"/>
          </w:tcPr>
          <w:p w14:paraId="2571157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559" w:type="dxa"/>
          </w:tcPr>
          <w:p w14:paraId="7E5162A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1342742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B8B62D5" w14:textId="77777777" w:rsidTr="000A21FF">
        <w:trPr>
          <w:trHeight w:val="606"/>
        </w:trPr>
        <w:tc>
          <w:tcPr>
            <w:tcW w:w="11052" w:type="dxa"/>
            <w:gridSpan w:val="5"/>
            <w:shd w:val="clear" w:color="auto" w:fill="FBE4D5"/>
          </w:tcPr>
          <w:p w14:paraId="5D1B4DFA"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Β. ΒΑΣΙΚΟ ΟΡΓΑΝΟ</w:t>
            </w:r>
          </w:p>
        </w:tc>
      </w:tr>
      <w:tr w:rsidR="000A21FF" w:rsidRPr="000A21FF" w14:paraId="72F7DB3E" w14:textId="77777777" w:rsidTr="00B52239">
        <w:trPr>
          <w:trHeight w:val="606"/>
        </w:trPr>
        <w:tc>
          <w:tcPr>
            <w:tcW w:w="546" w:type="dxa"/>
            <w:shd w:val="clear" w:color="auto" w:fill="auto"/>
            <w:vAlign w:val="center"/>
          </w:tcPr>
          <w:p w14:paraId="2D5B7E9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A1522FB"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 xml:space="preserve">Να διαθέτει θ/θ γεωμετρίας γωνιόμετρο. Κατά τις μετρήσεις δειγμάτων σκόνης, το όργανο να διατηρεί το δείγμα πάντα σε οριζόντια θέση, ώστε να αποφεύγεται ο διασκορπισμός του </w:t>
            </w:r>
            <w:r w:rsidRPr="000A21FF">
              <w:rPr>
                <w:rFonts w:ascii="Calibri" w:eastAsia="SimSun" w:hAnsi="Calibri" w:cs="Calibri"/>
                <w:sz w:val="20"/>
                <w:lang w:eastAsia="el-GR"/>
              </w:rPr>
              <w:lastRenderedPageBreak/>
              <w:t>δείγματος και έτσι να βελτιστοποιείται η επαναληψιμότητα των μετρήσεων</w:t>
            </w:r>
          </w:p>
          <w:p w14:paraId="07EBB7C7"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8F5F06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lastRenderedPageBreak/>
              <w:t>ΝΑΙ</w:t>
            </w:r>
          </w:p>
        </w:tc>
        <w:tc>
          <w:tcPr>
            <w:tcW w:w="1559" w:type="dxa"/>
          </w:tcPr>
          <w:p w14:paraId="0E15B36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71916C6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1129285" w14:textId="77777777" w:rsidTr="00B52239">
        <w:trPr>
          <w:trHeight w:val="606"/>
        </w:trPr>
        <w:tc>
          <w:tcPr>
            <w:tcW w:w="546" w:type="dxa"/>
            <w:shd w:val="clear" w:color="auto" w:fill="auto"/>
            <w:vAlign w:val="center"/>
          </w:tcPr>
          <w:p w14:paraId="29A2CC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65821D98"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διαθέτει διαφράγματα της προσπίπτουσας (πρωτεύουσας) δέσμης τουλάχιστον τρία.</w:t>
            </w:r>
          </w:p>
          <w:p w14:paraId="4BB63D77"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2960D1A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0256C75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5629EA6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9C7891C" w14:textId="77777777" w:rsidTr="00B52239">
        <w:trPr>
          <w:trHeight w:val="606"/>
        </w:trPr>
        <w:tc>
          <w:tcPr>
            <w:tcW w:w="546" w:type="dxa"/>
            <w:shd w:val="clear" w:color="auto" w:fill="auto"/>
            <w:vAlign w:val="center"/>
          </w:tcPr>
          <w:p w14:paraId="608BB0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6A053402"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διαθέτει εξάρτημα αποκοπής της ακτινοβολίας που προέρχεται από την σκέδαση του αέρα, με τουλάχιστον δυο διαφορετικά μεγέθη.</w:t>
            </w:r>
          </w:p>
          <w:p w14:paraId="64A93127"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49CF8BB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3A30EB6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01C410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0D14075" w14:textId="77777777" w:rsidTr="00B52239">
        <w:trPr>
          <w:trHeight w:val="606"/>
        </w:trPr>
        <w:tc>
          <w:tcPr>
            <w:tcW w:w="546" w:type="dxa"/>
            <w:shd w:val="clear" w:color="auto" w:fill="auto"/>
            <w:vAlign w:val="center"/>
          </w:tcPr>
          <w:p w14:paraId="56E3D21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CFE86F3"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χρησιμοποιούνται οι σύνηθες 51.5mm δειγματοφορείς.</w:t>
            </w:r>
          </w:p>
          <w:p w14:paraId="4B8C21FF"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5A01081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749FDC4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33D36B8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031AE40" w14:textId="77777777" w:rsidTr="00B52239">
        <w:trPr>
          <w:trHeight w:val="606"/>
        </w:trPr>
        <w:tc>
          <w:tcPr>
            <w:tcW w:w="546" w:type="dxa"/>
            <w:shd w:val="clear" w:color="auto" w:fill="auto"/>
            <w:vAlign w:val="center"/>
          </w:tcPr>
          <w:p w14:paraId="06A2B29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AAA9F94"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χρησιμοποιείται γεννήτρια ακτίνων-Χ, που να λειτουργεί στα 600W, με δυνατότητα μελλοντικής αναβάθμισης του οργάνου σε τουλάχιστον 1000W, για την επίτευξη μεγαλύτερης ταχύτητας μέτρησης. Τάση τουλάχιστον 40kV και ρεύμα 15mA.</w:t>
            </w:r>
          </w:p>
          <w:p w14:paraId="6EB8BE3D"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4067235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4FC2CFB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7FA6770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A49326C" w14:textId="77777777" w:rsidTr="00B52239">
        <w:trPr>
          <w:trHeight w:val="606"/>
        </w:trPr>
        <w:tc>
          <w:tcPr>
            <w:tcW w:w="546" w:type="dxa"/>
            <w:shd w:val="clear" w:color="auto" w:fill="auto"/>
            <w:vAlign w:val="center"/>
          </w:tcPr>
          <w:p w14:paraId="7CF68B3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19479F24"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διαθέτει 1D ανιχνευτή ακτίνων – Χ, με τουλάχιστον 160 κανάλια και μέγεθος παραθύρου τουλάχιστον 11 x 15 mm, για υψηλή ταχύτητα μέτρησης.</w:t>
            </w:r>
          </w:p>
          <w:p w14:paraId="6BB0D9C1"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A9EAB5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3420D82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6B10B05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937DB39" w14:textId="77777777" w:rsidTr="00B52239">
        <w:trPr>
          <w:trHeight w:val="606"/>
        </w:trPr>
        <w:tc>
          <w:tcPr>
            <w:tcW w:w="546" w:type="dxa"/>
            <w:shd w:val="clear" w:color="auto" w:fill="auto"/>
            <w:vAlign w:val="center"/>
          </w:tcPr>
          <w:p w14:paraId="6520442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1E3942A"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είναι ανιχνευτής χαμηλού θορύβου με θόρυβο μικρότερο από &lt;0.055 c/s.</w:t>
            </w:r>
          </w:p>
          <w:p w14:paraId="32B7DCBC"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529BEB1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4296C68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D4B9FA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6EAF98D" w14:textId="77777777" w:rsidTr="00B52239">
        <w:trPr>
          <w:trHeight w:val="606"/>
        </w:trPr>
        <w:tc>
          <w:tcPr>
            <w:tcW w:w="546" w:type="dxa"/>
            <w:shd w:val="clear" w:color="auto" w:fill="auto"/>
            <w:vAlign w:val="center"/>
          </w:tcPr>
          <w:p w14:paraId="7EE1FD9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3ECA4234"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Η απόδοση του ανιχνευτή να είναι καλύτερη ή ίση από τουλάχιστον 99% για την χρησιμοποιούμενη ακτινοβολία χαλκού.</w:t>
            </w:r>
          </w:p>
          <w:p w14:paraId="705A8F24"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5D32588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6F7A339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3E1A02D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CE7AD8E" w14:textId="77777777" w:rsidTr="00B52239">
        <w:trPr>
          <w:trHeight w:val="606"/>
        </w:trPr>
        <w:tc>
          <w:tcPr>
            <w:tcW w:w="546" w:type="dxa"/>
            <w:shd w:val="clear" w:color="auto" w:fill="auto"/>
            <w:vAlign w:val="center"/>
          </w:tcPr>
          <w:p w14:paraId="7F743FB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9BDDAE7" w14:textId="77777777" w:rsidR="000A21FF" w:rsidRPr="000A21FF" w:rsidRDefault="000A21FF" w:rsidP="000A21FF">
            <w:pPr>
              <w:numPr>
                <w:ilvl w:val="0"/>
                <w:numId w:val="1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λειτουργεί στα 220V.</w:t>
            </w:r>
          </w:p>
          <w:p w14:paraId="73838E08"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18ECB9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4C8204A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32F9315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368830A" w14:textId="77777777" w:rsidTr="000A21FF">
        <w:trPr>
          <w:trHeight w:val="606"/>
        </w:trPr>
        <w:tc>
          <w:tcPr>
            <w:tcW w:w="11052" w:type="dxa"/>
            <w:gridSpan w:val="5"/>
            <w:shd w:val="clear" w:color="auto" w:fill="FBE4D5"/>
          </w:tcPr>
          <w:p w14:paraId="7EF9E238"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Γ. ΑΠΟΔΟΣΗ</w:t>
            </w:r>
          </w:p>
        </w:tc>
      </w:tr>
      <w:tr w:rsidR="000A21FF" w:rsidRPr="000A21FF" w14:paraId="45DF095F" w14:textId="77777777" w:rsidTr="00B52239">
        <w:trPr>
          <w:trHeight w:val="606"/>
        </w:trPr>
        <w:tc>
          <w:tcPr>
            <w:tcW w:w="546" w:type="dxa"/>
            <w:shd w:val="clear" w:color="auto" w:fill="auto"/>
            <w:vAlign w:val="center"/>
          </w:tcPr>
          <w:p w14:paraId="6B780AD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744F61A" w14:textId="77777777" w:rsidR="000A21FF" w:rsidRPr="000A21FF" w:rsidRDefault="000A21FF" w:rsidP="000A21FF">
            <w:pPr>
              <w:numPr>
                <w:ilvl w:val="0"/>
                <w:numId w:val="1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όργανο να συνοδεύεται από εγγύηση ευθυγράμμισης του κατασκευαστή και η ευθυγράμμιση του οργάνου να είναι ίση ή καλύτερη από ± 0.01° 2θ σε όλο το εύρος μέτρησης, με την χρήση του κατάλληλου προτύπου αναφοράς.</w:t>
            </w:r>
          </w:p>
          <w:p w14:paraId="2BA24A8B" w14:textId="77777777" w:rsidR="000A21FF" w:rsidRPr="000A21FF" w:rsidRDefault="000A21FF" w:rsidP="000A21FF">
            <w:pPr>
              <w:overflowPunct/>
              <w:autoSpaceDE/>
              <w:autoSpaceDN/>
              <w:adjustRightInd/>
              <w:jc w:val="center"/>
              <w:textAlignment w:val="auto"/>
              <w:rPr>
                <w:rFonts w:ascii="Calibri" w:hAnsi="Calibri" w:cs="Calibri"/>
                <w:b/>
                <w:bCs/>
                <w:sz w:val="20"/>
                <w:lang w:eastAsia="el-GR"/>
              </w:rPr>
            </w:pPr>
          </w:p>
        </w:tc>
        <w:tc>
          <w:tcPr>
            <w:tcW w:w="1276" w:type="dxa"/>
            <w:shd w:val="clear" w:color="auto" w:fill="auto"/>
            <w:vAlign w:val="center"/>
          </w:tcPr>
          <w:p w14:paraId="0C127D2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ΝΑΙ</w:t>
            </w:r>
          </w:p>
        </w:tc>
        <w:tc>
          <w:tcPr>
            <w:tcW w:w="1559" w:type="dxa"/>
          </w:tcPr>
          <w:p w14:paraId="3C58260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1CB77A6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8FBFE68" w14:textId="77777777" w:rsidTr="00B52239">
        <w:trPr>
          <w:trHeight w:val="606"/>
        </w:trPr>
        <w:tc>
          <w:tcPr>
            <w:tcW w:w="546" w:type="dxa"/>
            <w:shd w:val="clear" w:color="auto" w:fill="auto"/>
            <w:vAlign w:val="center"/>
          </w:tcPr>
          <w:p w14:paraId="1877607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36BBD493" w14:textId="77777777" w:rsidR="000A21FF" w:rsidRPr="000A21FF" w:rsidRDefault="000A21FF" w:rsidP="000A21FF">
            <w:pPr>
              <w:numPr>
                <w:ilvl w:val="0"/>
                <w:numId w:val="1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έχει ελάχιστο βήμα περιστροφής 0.005ο 2θ ή καλύτερο.</w:t>
            </w:r>
          </w:p>
          <w:p w14:paraId="5ED6D91A"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353A22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6A804E4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5747650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67F7FA9" w14:textId="77777777" w:rsidTr="00B52239">
        <w:trPr>
          <w:trHeight w:val="606"/>
        </w:trPr>
        <w:tc>
          <w:tcPr>
            <w:tcW w:w="546" w:type="dxa"/>
            <w:shd w:val="clear" w:color="auto" w:fill="auto"/>
            <w:vAlign w:val="center"/>
          </w:tcPr>
          <w:p w14:paraId="265BCA7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A72827C" w14:textId="77777777" w:rsidR="000A21FF" w:rsidRPr="000A21FF" w:rsidRDefault="000A21FF" w:rsidP="000A21FF">
            <w:pPr>
              <w:numPr>
                <w:ilvl w:val="0"/>
                <w:numId w:val="1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γωνιόμετρο να έχει ελάχιστο εύρος μέτρησης για τα δείγματα σκόνης τουλάχιστον –2° 2θ έως 150° 2θ.</w:t>
            </w:r>
          </w:p>
          <w:p w14:paraId="06048752"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6C8181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lastRenderedPageBreak/>
              <w:t>ΝΑΙ</w:t>
            </w:r>
          </w:p>
        </w:tc>
        <w:tc>
          <w:tcPr>
            <w:tcW w:w="1559" w:type="dxa"/>
          </w:tcPr>
          <w:p w14:paraId="75506F1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9C2854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AB16B50" w14:textId="77777777" w:rsidTr="000A21FF">
        <w:trPr>
          <w:trHeight w:val="606"/>
        </w:trPr>
        <w:tc>
          <w:tcPr>
            <w:tcW w:w="11052" w:type="dxa"/>
            <w:gridSpan w:val="5"/>
            <w:shd w:val="clear" w:color="auto" w:fill="FBE4D5"/>
          </w:tcPr>
          <w:p w14:paraId="045136D6"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Δ. ΠΡΟΓΡΑΜΜΑ ΛΕΙΤΟΥΡΓΙΑΣ</w:t>
            </w:r>
          </w:p>
        </w:tc>
      </w:tr>
      <w:tr w:rsidR="000A21FF" w:rsidRPr="000A21FF" w14:paraId="26BE4C70" w14:textId="77777777" w:rsidTr="00B52239">
        <w:trPr>
          <w:trHeight w:val="606"/>
        </w:trPr>
        <w:tc>
          <w:tcPr>
            <w:tcW w:w="546" w:type="dxa"/>
            <w:shd w:val="clear" w:color="auto" w:fill="auto"/>
            <w:vAlign w:val="center"/>
          </w:tcPr>
          <w:p w14:paraId="436E9F0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05D8780A" w14:textId="77777777" w:rsidR="000A21FF" w:rsidRPr="000A21FF" w:rsidRDefault="000A21FF" w:rsidP="000A21FF">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Πρόγραμμα λειτουργίας και αξιολόγησης αποτελεσμάτων</w:t>
            </w:r>
          </w:p>
          <w:p w14:paraId="5C81C197"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8ECB34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BA629B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09C498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73186E7" w14:textId="77777777" w:rsidTr="00B52239">
        <w:trPr>
          <w:trHeight w:val="606"/>
        </w:trPr>
        <w:tc>
          <w:tcPr>
            <w:tcW w:w="546" w:type="dxa"/>
            <w:shd w:val="clear" w:color="auto" w:fill="auto"/>
            <w:vAlign w:val="center"/>
          </w:tcPr>
          <w:p w14:paraId="6D87309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65FEAC4" w14:textId="77777777" w:rsidR="000A21FF" w:rsidRPr="000A21FF" w:rsidRDefault="000A21FF" w:rsidP="000A21FF">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συμπεριλαμβάνεται πρόγραμμα για αναζήτηση και ταυτοποίηση φάσεων</w:t>
            </w:r>
          </w:p>
          <w:p w14:paraId="58BE6035"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1A7DA69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616D112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3037C94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F0F120D" w14:textId="77777777" w:rsidTr="00B52239">
        <w:trPr>
          <w:trHeight w:val="606"/>
        </w:trPr>
        <w:tc>
          <w:tcPr>
            <w:tcW w:w="546" w:type="dxa"/>
            <w:shd w:val="clear" w:color="auto" w:fill="auto"/>
            <w:vAlign w:val="center"/>
          </w:tcPr>
          <w:p w14:paraId="72112B2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17B14BD7" w14:textId="77777777" w:rsidR="000A21FF" w:rsidRPr="000A21FF" w:rsidRDefault="000A21FF" w:rsidP="000A21FF">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παρέχονται τουλάχιστον δέκα (10) άδειες για το λογισμικό ελέγχου του οργάνου καθώς και για το λογισμικό ταυτοποίησης φάσεων, ώστε να μπορούν να χρησιμοποιηθούν από πολλά άτομα ταυτόχρονα.</w:t>
            </w:r>
          </w:p>
          <w:p w14:paraId="07B7347A"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1A64D6B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98E966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5E2DD34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E4CA7C5" w14:textId="77777777" w:rsidTr="00B52239">
        <w:trPr>
          <w:trHeight w:val="606"/>
        </w:trPr>
        <w:tc>
          <w:tcPr>
            <w:tcW w:w="546" w:type="dxa"/>
            <w:shd w:val="clear" w:color="auto" w:fill="auto"/>
            <w:vAlign w:val="center"/>
          </w:tcPr>
          <w:p w14:paraId="20344C9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116B5530" w14:textId="77777777" w:rsidR="000A21FF" w:rsidRPr="000A21FF" w:rsidRDefault="000A21FF" w:rsidP="000A21FF">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πρόγραμμα να μπορεί να χρησιμοποιεί τις βάσεις δεδομένων κρυσταλλικών δομών που είναι δωρεάν από τις «Ανοιχτές κρυσταλλογραφικές βάσεις δεδομένων» (COD www.crystallography.net) για ποσοτική ανάλυση φάσεων και κρυσταλλική ανάλυση.</w:t>
            </w:r>
          </w:p>
          <w:p w14:paraId="5DAFD07A"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3CDDC17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253063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662115C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7CB51E0" w14:textId="77777777" w:rsidTr="000A21FF">
        <w:trPr>
          <w:trHeight w:val="606"/>
        </w:trPr>
        <w:tc>
          <w:tcPr>
            <w:tcW w:w="11052" w:type="dxa"/>
            <w:gridSpan w:val="5"/>
            <w:shd w:val="clear" w:color="auto" w:fill="FBE4D5"/>
          </w:tcPr>
          <w:p w14:paraId="7DCCE071"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Ε. ΥΠΟΣΤΗΡΙΞΗ</w:t>
            </w:r>
          </w:p>
        </w:tc>
      </w:tr>
      <w:tr w:rsidR="000A21FF" w:rsidRPr="000A21FF" w14:paraId="6DE0E15A" w14:textId="77777777" w:rsidTr="00B52239">
        <w:trPr>
          <w:trHeight w:val="606"/>
        </w:trPr>
        <w:tc>
          <w:tcPr>
            <w:tcW w:w="546" w:type="dxa"/>
            <w:shd w:val="clear" w:color="auto" w:fill="auto"/>
            <w:vAlign w:val="center"/>
          </w:tcPr>
          <w:p w14:paraId="0E10DDE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381DFDD3" w14:textId="77777777" w:rsidR="000A21FF" w:rsidRPr="000A21FF" w:rsidRDefault="000A21FF" w:rsidP="000A21FF">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όργανο να συνοδεύεται από εγκατάσταση και βασική εκπαίδευση στην λειτουργία και την διενέργεια μετρήσεων.</w:t>
            </w:r>
          </w:p>
          <w:p w14:paraId="719F5ABF"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09693C1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532E4A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C7A60D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15F4E02" w14:textId="77777777" w:rsidTr="00B52239">
        <w:trPr>
          <w:trHeight w:val="606"/>
        </w:trPr>
        <w:tc>
          <w:tcPr>
            <w:tcW w:w="546" w:type="dxa"/>
            <w:shd w:val="clear" w:color="auto" w:fill="auto"/>
            <w:vAlign w:val="center"/>
          </w:tcPr>
          <w:p w14:paraId="6732391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0CC45FA7" w14:textId="77777777" w:rsidR="000A21FF" w:rsidRPr="000A21FF" w:rsidRDefault="000A21FF" w:rsidP="000A21FF">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Να επισυναφθεί ενδεικτική λίστα πελατών στην Ελλάδα, η οποία να αναφέρει τουλάχιστον δύο (2) εγκατεστημένα σχετικά επιτραπέζια συστήματα περίθλασης ακτίνων – Χ για τα προηγούμενα τρία (3) χρόνια.</w:t>
            </w:r>
          </w:p>
          <w:p w14:paraId="649643A9"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73AE9AD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0C77DC6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6D4F96F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4791E0A" w14:textId="77777777" w:rsidTr="000A21FF">
        <w:trPr>
          <w:trHeight w:val="606"/>
        </w:trPr>
        <w:tc>
          <w:tcPr>
            <w:tcW w:w="11052" w:type="dxa"/>
            <w:gridSpan w:val="5"/>
            <w:shd w:val="clear" w:color="auto" w:fill="FBE4D5"/>
          </w:tcPr>
          <w:p w14:paraId="60407944" w14:textId="77777777" w:rsidR="000A21FF" w:rsidRPr="000A21FF" w:rsidRDefault="000A21FF" w:rsidP="000A21FF">
            <w:pPr>
              <w:overflowPunct/>
              <w:autoSpaceDE/>
              <w:autoSpaceDN/>
              <w:adjustRightInd/>
              <w:textAlignment w:val="auto"/>
              <w:rPr>
                <w:rFonts w:ascii="Calibri" w:hAnsi="Calibri" w:cs="Calibri"/>
                <w:b/>
                <w:bCs/>
                <w:sz w:val="20"/>
                <w:lang w:eastAsia="el-GR"/>
              </w:rPr>
            </w:pPr>
            <w:r w:rsidRPr="000A21FF">
              <w:rPr>
                <w:rFonts w:ascii="Calibri" w:hAnsi="Calibri" w:cs="Calibri"/>
                <w:b/>
                <w:bCs/>
                <w:sz w:val="20"/>
                <w:lang w:eastAsia="el-GR"/>
              </w:rPr>
              <w:t>ΣΤ. ΓΕΝΙΚΑ ΧΑΡΑΚΤΗΡΙΣΤΙΚΑ ΑΣΦΑΛΕΙΑΣ</w:t>
            </w:r>
          </w:p>
        </w:tc>
      </w:tr>
      <w:tr w:rsidR="000A21FF" w:rsidRPr="000A21FF" w14:paraId="7EB7AE9A" w14:textId="77777777" w:rsidTr="00B52239">
        <w:trPr>
          <w:trHeight w:val="606"/>
        </w:trPr>
        <w:tc>
          <w:tcPr>
            <w:tcW w:w="546" w:type="dxa"/>
            <w:shd w:val="clear" w:color="auto" w:fill="auto"/>
            <w:vAlign w:val="center"/>
          </w:tcPr>
          <w:p w14:paraId="558234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F262982" w14:textId="77777777" w:rsidR="000A21FF" w:rsidRPr="000A21FF" w:rsidRDefault="000A21FF" w:rsidP="000A21FF">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σύστημα πρέπει να είναι πλήρως συμβατό τουλάχιστον με τις οδηγίες:</w:t>
            </w:r>
          </w:p>
          <w:p w14:paraId="761353D7" w14:textId="77777777" w:rsidR="000A21FF" w:rsidRPr="000A21FF" w:rsidRDefault="000A21FF" w:rsidP="000A21FF">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Οδηγία περί μηχανημάτων (2006/42/EC)</w:t>
            </w:r>
          </w:p>
        </w:tc>
        <w:tc>
          <w:tcPr>
            <w:tcW w:w="1276" w:type="dxa"/>
            <w:shd w:val="clear" w:color="auto" w:fill="auto"/>
            <w:vAlign w:val="center"/>
          </w:tcPr>
          <w:p w14:paraId="5E84436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131BDB8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EC2B57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4F48B33" w14:textId="77777777" w:rsidTr="00B52239">
        <w:trPr>
          <w:trHeight w:val="606"/>
        </w:trPr>
        <w:tc>
          <w:tcPr>
            <w:tcW w:w="546" w:type="dxa"/>
            <w:shd w:val="clear" w:color="auto" w:fill="auto"/>
            <w:vAlign w:val="center"/>
          </w:tcPr>
          <w:p w14:paraId="67B2422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3C9FD351" w14:textId="77777777" w:rsidR="000A21FF" w:rsidRPr="000A21FF" w:rsidRDefault="000A21FF" w:rsidP="000A21FF">
            <w:pPr>
              <w:numPr>
                <w:ilvl w:val="0"/>
                <w:numId w:val="2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Οδηγία EC (2014/35/EU)</w:t>
            </w:r>
          </w:p>
        </w:tc>
        <w:tc>
          <w:tcPr>
            <w:tcW w:w="1276" w:type="dxa"/>
            <w:shd w:val="clear" w:color="auto" w:fill="auto"/>
            <w:vAlign w:val="center"/>
          </w:tcPr>
          <w:p w14:paraId="5A7A906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B02D8A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73E1D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31BD3EA" w14:textId="77777777" w:rsidTr="00B52239">
        <w:trPr>
          <w:trHeight w:val="606"/>
        </w:trPr>
        <w:tc>
          <w:tcPr>
            <w:tcW w:w="546" w:type="dxa"/>
            <w:shd w:val="clear" w:color="auto" w:fill="auto"/>
            <w:vAlign w:val="center"/>
          </w:tcPr>
          <w:p w14:paraId="048CD56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29E4B5C1" w14:textId="77777777" w:rsidR="000A21FF" w:rsidRPr="000A21FF" w:rsidRDefault="000A21FF" w:rsidP="000A21FF">
            <w:pPr>
              <w:numPr>
                <w:ilvl w:val="0"/>
                <w:numId w:val="20"/>
              </w:numPr>
              <w:suppressAutoHyphens/>
              <w:overflowPunct/>
              <w:autoSpaceDE/>
              <w:autoSpaceDN/>
              <w:adjustRightInd/>
              <w:spacing w:after="120"/>
              <w:contextualSpacing/>
              <w:jc w:val="both"/>
              <w:textAlignment w:val="auto"/>
              <w:rPr>
                <w:rFonts w:ascii="Calibri" w:hAnsi="Calibri" w:cs="Calibri"/>
                <w:sz w:val="20"/>
                <w:lang w:eastAsia="el-GR"/>
              </w:rPr>
            </w:pPr>
            <w:r w:rsidRPr="000A21FF">
              <w:rPr>
                <w:rFonts w:ascii="Calibri" w:hAnsi="Calibri" w:cs="Calibri"/>
                <w:sz w:val="20"/>
                <w:lang w:eastAsia="el-GR"/>
              </w:rPr>
              <w:t>Ηλεκτρομαγνητική Συμβατότητα (2014/30/EU)</w:t>
            </w:r>
          </w:p>
          <w:p w14:paraId="461D69F4" w14:textId="77777777" w:rsidR="000A21FF" w:rsidRPr="000A21FF" w:rsidRDefault="000A21FF" w:rsidP="000A21FF">
            <w:pPr>
              <w:overflowPunct/>
              <w:autoSpaceDE/>
              <w:autoSpaceDN/>
              <w:adjustRightInd/>
              <w:ind w:left="1440"/>
              <w:contextualSpacing/>
              <w:textAlignment w:val="auto"/>
              <w:rPr>
                <w:rFonts w:ascii="Calibri" w:hAnsi="Calibri" w:cs="Calibri"/>
                <w:sz w:val="20"/>
                <w:lang w:eastAsia="el-GR"/>
              </w:rPr>
            </w:pPr>
          </w:p>
        </w:tc>
        <w:tc>
          <w:tcPr>
            <w:tcW w:w="1276" w:type="dxa"/>
            <w:shd w:val="clear" w:color="auto" w:fill="auto"/>
            <w:vAlign w:val="center"/>
          </w:tcPr>
          <w:p w14:paraId="7176A25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6F3F92C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74EE400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AE69ED1" w14:textId="77777777" w:rsidTr="00B52239">
        <w:trPr>
          <w:trHeight w:val="606"/>
        </w:trPr>
        <w:tc>
          <w:tcPr>
            <w:tcW w:w="546" w:type="dxa"/>
            <w:shd w:val="clear" w:color="auto" w:fill="auto"/>
            <w:vAlign w:val="center"/>
          </w:tcPr>
          <w:p w14:paraId="0D9DA3D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73A2E48A" w14:textId="77777777" w:rsidR="000A21FF" w:rsidRPr="000A21FF" w:rsidRDefault="000A21FF" w:rsidP="000A21FF">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όργανο να διαθέτει πιστοποιητικό CE, το οποίο να συνοδεύει το όργανο κατά την παράδοση</w:t>
            </w:r>
          </w:p>
          <w:p w14:paraId="4B266AE2"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1BDF378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lastRenderedPageBreak/>
              <w:t>ΝΑΙ</w:t>
            </w:r>
          </w:p>
        </w:tc>
        <w:tc>
          <w:tcPr>
            <w:tcW w:w="1559" w:type="dxa"/>
          </w:tcPr>
          <w:p w14:paraId="5D62A85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2CE1BB9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F44F465" w14:textId="77777777" w:rsidTr="00B52239">
        <w:trPr>
          <w:trHeight w:val="606"/>
        </w:trPr>
        <w:tc>
          <w:tcPr>
            <w:tcW w:w="546" w:type="dxa"/>
            <w:shd w:val="clear" w:color="auto" w:fill="auto"/>
            <w:vAlign w:val="center"/>
          </w:tcPr>
          <w:p w14:paraId="2C67A7A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1F973830" w14:textId="77777777" w:rsidR="000A21FF" w:rsidRPr="000A21FF" w:rsidRDefault="000A21FF" w:rsidP="000A21FF">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Κατά την παράδοση του οργάνου να παραδοθεί το εγχειρίδιο λειτουργίας στην Αγγλική ή Ελληνική γλώσσα.</w:t>
            </w:r>
          </w:p>
          <w:p w14:paraId="07535BB6"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23F2198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19CA23A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7AC6FF8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CD20CC0" w14:textId="77777777" w:rsidTr="00B52239">
        <w:trPr>
          <w:trHeight w:val="606"/>
        </w:trPr>
        <w:tc>
          <w:tcPr>
            <w:tcW w:w="546" w:type="dxa"/>
            <w:shd w:val="clear" w:color="auto" w:fill="auto"/>
            <w:vAlign w:val="center"/>
          </w:tcPr>
          <w:p w14:paraId="53609C5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3C5A5A52" w14:textId="77777777" w:rsidR="000A21FF" w:rsidRPr="000A21FF" w:rsidRDefault="000A21FF" w:rsidP="000A21FF">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Το όργανο να διαθέτει αναλυτικές προδιαγραφές προ-εγκατάστασης οι οποίες να κατατεθούν μαζί με την προσφορά.</w:t>
            </w:r>
          </w:p>
          <w:p w14:paraId="7147D5C6"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6BE112E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349EF91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51C5D03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8679F0E" w14:textId="77777777" w:rsidTr="00B52239">
        <w:trPr>
          <w:trHeight w:val="606"/>
        </w:trPr>
        <w:tc>
          <w:tcPr>
            <w:tcW w:w="546" w:type="dxa"/>
            <w:shd w:val="clear" w:color="auto" w:fill="auto"/>
            <w:vAlign w:val="center"/>
          </w:tcPr>
          <w:p w14:paraId="113FE6C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5970" w:type="dxa"/>
            <w:shd w:val="clear" w:color="auto" w:fill="auto"/>
            <w:vAlign w:val="center"/>
          </w:tcPr>
          <w:p w14:paraId="5B84857B" w14:textId="77777777" w:rsidR="000A21FF" w:rsidRPr="000A21FF" w:rsidRDefault="000A21FF" w:rsidP="000A21FF">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21FF">
              <w:rPr>
                <w:rFonts w:ascii="Calibri" w:eastAsia="SimSun" w:hAnsi="Calibri" w:cs="Calibri"/>
                <w:sz w:val="20"/>
                <w:lang w:eastAsia="el-GR"/>
              </w:rPr>
              <w:t>Ο κατασκευαστής και ο προμηθευτής να έχουν πιστοποίηση για ISO 9001.</w:t>
            </w:r>
          </w:p>
          <w:p w14:paraId="060193D5" w14:textId="77777777" w:rsidR="000A21FF" w:rsidRPr="000A21FF" w:rsidRDefault="000A21FF" w:rsidP="000A21FF">
            <w:pPr>
              <w:overflowPunct/>
              <w:autoSpaceDE/>
              <w:autoSpaceDN/>
              <w:adjustRightInd/>
              <w:textAlignment w:val="auto"/>
              <w:rPr>
                <w:rFonts w:ascii="Calibri" w:hAnsi="Calibri" w:cs="Calibri"/>
                <w:b/>
                <w:bCs/>
                <w:sz w:val="20"/>
                <w:lang w:eastAsia="el-GR"/>
              </w:rPr>
            </w:pPr>
          </w:p>
        </w:tc>
        <w:tc>
          <w:tcPr>
            <w:tcW w:w="1276" w:type="dxa"/>
            <w:shd w:val="clear" w:color="auto" w:fill="auto"/>
            <w:vAlign w:val="center"/>
          </w:tcPr>
          <w:p w14:paraId="0591052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59" w:type="dxa"/>
          </w:tcPr>
          <w:p w14:paraId="2780956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701" w:type="dxa"/>
            <w:vAlign w:val="center"/>
          </w:tcPr>
          <w:p w14:paraId="0AF01BD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bl>
    <w:p w14:paraId="7A4DA12B" w14:textId="77777777" w:rsidR="000A21FF" w:rsidRPr="000A21FF" w:rsidRDefault="000A21FF" w:rsidP="000A21FF">
      <w:pPr>
        <w:overflowPunct/>
        <w:autoSpaceDE/>
        <w:autoSpaceDN/>
        <w:adjustRightInd/>
        <w:ind w:left="720"/>
        <w:contextualSpacing/>
        <w:textAlignment w:val="auto"/>
        <w:rPr>
          <w:rFonts w:ascii="Calibri" w:eastAsia="SimSun" w:hAnsi="Calibri"/>
          <w:sz w:val="20"/>
          <w:lang w:eastAsia="el-GR"/>
        </w:rPr>
      </w:pPr>
    </w:p>
    <w:p w14:paraId="0F2CDA99" w14:textId="77777777" w:rsidR="000A21FF" w:rsidRPr="000A21FF" w:rsidRDefault="000A21FF" w:rsidP="000A21FF">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bookmarkStart w:id="5" w:name="_Hlk146889528"/>
      <w:bookmarkEnd w:id="4"/>
      <w:r w:rsidRPr="000A21FF">
        <w:rPr>
          <w:rFonts w:ascii="Calibri" w:eastAsia="SimSun" w:hAnsi="Calibri" w:cs="Calibri"/>
          <w:b/>
          <w:bCs/>
          <w:sz w:val="22"/>
          <w:szCs w:val="24"/>
          <w:u w:val="single"/>
          <w:lang w:eastAsia="ar-SA"/>
        </w:rPr>
        <w:t>ΤΜΗΜΑ 4 - Φασματογράφος Μάζας, δύο (2) τεμάχια.</w:t>
      </w: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0A21FF" w:rsidRPr="000A21FF" w14:paraId="47ADADD1" w14:textId="77777777" w:rsidTr="000A21FF">
        <w:trPr>
          <w:trHeight w:val="647"/>
        </w:trPr>
        <w:tc>
          <w:tcPr>
            <w:tcW w:w="567" w:type="dxa"/>
            <w:shd w:val="clear" w:color="auto" w:fill="D9E2F3"/>
            <w:vAlign w:val="center"/>
            <w:hideMark/>
          </w:tcPr>
          <w:bookmarkEnd w:id="5"/>
          <w:p w14:paraId="46CAC951" w14:textId="77777777" w:rsidR="000A21FF" w:rsidRPr="000A21FF" w:rsidRDefault="000A21FF" w:rsidP="000A21FF">
            <w:pPr>
              <w:suppressAutoHyphens/>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Α/Α</w:t>
            </w:r>
          </w:p>
        </w:tc>
        <w:tc>
          <w:tcPr>
            <w:tcW w:w="5954" w:type="dxa"/>
            <w:shd w:val="clear" w:color="auto" w:fill="D9E2F3"/>
            <w:vAlign w:val="center"/>
            <w:hideMark/>
          </w:tcPr>
          <w:p w14:paraId="6C9A08EE"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Είδος</w:t>
            </w:r>
          </w:p>
        </w:tc>
        <w:tc>
          <w:tcPr>
            <w:tcW w:w="1275" w:type="dxa"/>
            <w:shd w:val="clear" w:color="auto" w:fill="D9E2F3"/>
            <w:vAlign w:val="center"/>
            <w:hideMark/>
          </w:tcPr>
          <w:p w14:paraId="6C5590DD"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Υποχρέωση</w:t>
            </w:r>
          </w:p>
        </w:tc>
        <w:tc>
          <w:tcPr>
            <w:tcW w:w="1560" w:type="dxa"/>
            <w:shd w:val="clear" w:color="auto" w:fill="D9E2F3"/>
            <w:vAlign w:val="center"/>
          </w:tcPr>
          <w:p w14:paraId="29A3589C"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Απάντηση</w:t>
            </w:r>
          </w:p>
        </w:tc>
        <w:tc>
          <w:tcPr>
            <w:tcW w:w="1559" w:type="dxa"/>
            <w:shd w:val="clear" w:color="auto" w:fill="D9E2F3"/>
            <w:vAlign w:val="center"/>
          </w:tcPr>
          <w:p w14:paraId="7A8B28EB" w14:textId="77777777" w:rsidR="000A21FF" w:rsidRPr="000A21FF" w:rsidRDefault="000A21FF" w:rsidP="000A21FF">
            <w:pPr>
              <w:overflowPunct/>
              <w:autoSpaceDE/>
              <w:autoSpaceDN/>
              <w:adjustRightInd/>
              <w:jc w:val="center"/>
              <w:textAlignment w:val="auto"/>
              <w:rPr>
                <w:rFonts w:ascii="Calibri" w:hAnsi="Calibri" w:cs="Calibri"/>
                <w:b/>
                <w:sz w:val="20"/>
                <w:lang w:eastAsia="el-GR"/>
              </w:rPr>
            </w:pPr>
            <w:r w:rsidRPr="000A21FF">
              <w:rPr>
                <w:rFonts w:ascii="Calibri" w:hAnsi="Calibri" w:cs="Calibri"/>
                <w:b/>
                <w:sz w:val="20"/>
                <w:lang w:eastAsia="el-GR"/>
              </w:rPr>
              <w:t>Παραπομπή</w:t>
            </w:r>
          </w:p>
        </w:tc>
      </w:tr>
      <w:tr w:rsidR="000A21FF" w:rsidRPr="000A21FF" w14:paraId="28006F4A" w14:textId="77777777" w:rsidTr="00B52239">
        <w:trPr>
          <w:trHeight w:val="607"/>
        </w:trPr>
        <w:tc>
          <w:tcPr>
            <w:tcW w:w="567" w:type="dxa"/>
            <w:shd w:val="clear" w:color="auto" w:fill="auto"/>
            <w:vAlign w:val="center"/>
            <w:hideMark/>
          </w:tcPr>
          <w:p w14:paraId="6CF1FAD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5954" w:type="dxa"/>
            <w:shd w:val="clear" w:color="auto" w:fill="auto"/>
            <w:vAlign w:val="center"/>
            <w:hideMark/>
          </w:tcPr>
          <w:p w14:paraId="1A3235F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b/>
                <w:bCs/>
                <w:sz w:val="20"/>
                <w:lang w:eastAsia="el-GR"/>
              </w:rPr>
              <w:t>Φασματογράφος Μάζας</w:t>
            </w:r>
          </w:p>
        </w:tc>
        <w:tc>
          <w:tcPr>
            <w:tcW w:w="1275" w:type="dxa"/>
            <w:shd w:val="clear" w:color="auto" w:fill="auto"/>
            <w:vAlign w:val="center"/>
            <w:hideMark/>
          </w:tcPr>
          <w:p w14:paraId="134C655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Δύο (2)</w:t>
            </w:r>
          </w:p>
        </w:tc>
        <w:tc>
          <w:tcPr>
            <w:tcW w:w="1560" w:type="dxa"/>
          </w:tcPr>
          <w:p w14:paraId="74D8D86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3DF2D5C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A40D357" w14:textId="77777777" w:rsidTr="000A21FF">
        <w:trPr>
          <w:trHeight w:val="607"/>
        </w:trPr>
        <w:tc>
          <w:tcPr>
            <w:tcW w:w="10915" w:type="dxa"/>
            <w:gridSpan w:val="5"/>
            <w:shd w:val="clear" w:color="auto" w:fill="FBE4D5"/>
          </w:tcPr>
          <w:p w14:paraId="33BA399C" w14:textId="77777777" w:rsidR="000A21FF" w:rsidRPr="000A21FF" w:rsidRDefault="000A21FF" w:rsidP="000A21FF">
            <w:pPr>
              <w:overflowPunct/>
              <w:autoSpaceDE/>
              <w:autoSpaceDN/>
              <w:adjustRightInd/>
              <w:textAlignment w:val="auto"/>
              <w:rPr>
                <w:rFonts w:ascii="Calibri" w:hAnsi="Calibri" w:cs="Calibri"/>
                <w:b/>
                <w:bCs/>
                <w:sz w:val="20"/>
                <w:u w:val="single"/>
                <w:lang w:eastAsia="el-GR"/>
              </w:rPr>
            </w:pPr>
            <w:r w:rsidRPr="000A21FF">
              <w:rPr>
                <w:rFonts w:ascii="Calibri" w:hAnsi="Calibri" w:cs="Calibri"/>
                <w:b/>
                <w:bCs/>
                <w:sz w:val="20"/>
                <w:u w:val="single"/>
                <w:lang w:eastAsia="el-GR"/>
              </w:rPr>
              <w:t>ΧΑΡΑΚΤΗΡΙΣΤΙΚΑ</w:t>
            </w:r>
          </w:p>
        </w:tc>
      </w:tr>
      <w:tr w:rsidR="000A21FF" w:rsidRPr="000A21FF" w14:paraId="7EA5F229" w14:textId="77777777" w:rsidTr="00B52239">
        <w:trPr>
          <w:trHeight w:val="607"/>
        </w:trPr>
        <w:tc>
          <w:tcPr>
            <w:tcW w:w="567" w:type="dxa"/>
            <w:shd w:val="clear" w:color="auto" w:fill="auto"/>
            <w:vAlign w:val="center"/>
          </w:tcPr>
          <w:p w14:paraId="73F876E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w:t>
            </w:r>
          </w:p>
        </w:tc>
        <w:tc>
          <w:tcPr>
            <w:tcW w:w="5954" w:type="dxa"/>
            <w:shd w:val="clear" w:color="auto" w:fill="auto"/>
            <w:vAlign w:val="center"/>
          </w:tcPr>
          <w:p w14:paraId="1DF5CAD8"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Tετραπολικός (quadrupole) τεχνολογίαs “field-axis” με θάλαμο “based ionization”</w:t>
            </w:r>
          </w:p>
        </w:tc>
        <w:tc>
          <w:tcPr>
            <w:tcW w:w="1275" w:type="dxa"/>
            <w:shd w:val="clear" w:color="auto" w:fill="auto"/>
            <w:vAlign w:val="center"/>
          </w:tcPr>
          <w:p w14:paraId="797374F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5D5C1AC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317C0A5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7E1A7DD" w14:textId="77777777" w:rsidTr="00B52239">
        <w:trPr>
          <w:trHeight w:val="607"/>
        </w:trPr>
        <w:tc>
          <w:tcPr>
            <w:tcW w:w="567" w:type="dxa"/>
            <w:shd w:val="clear" w:color="auto" w:fill="auto"/>
            <w:vAlign w:val="center"/>
          </w:tcPr>
          <w:p w14:paraId="3F481C6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w:t>
            </w:r>
          </w:p>
        </w:tc>
        <w:tc>
          <w:tcPr>
            <w:tcW w:w="5954" w:type="dxa"/>
            <w:shd w:val="clear" w:color="auto" w:fill="auto"/>
            <w:vAlign w:val="center"/>
          </w:tcPr>
          <w:p w14:paraId="4C77ACCF"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Περιοχή ανίχνευσης μαζών (mass number range) 1-100 amu.</w:t>
            </w:r>
          </w:p>
        </w:tc>
        <w:tc>
          <w:tcPr>
            <w:tcW w:w="1275" w:type="dxa"/>
            <w:shd w:val="clear" w:color="auto" w:fill="auto"/>
            <w:vAlign w:val="center"/>
          </w:tcPr>
          <w:p w14:paraId="262D5CE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5523D1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EFDC0F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D6FECA2" w14:textId="77777777" w:rsidTr="00B52239">
        <w:trPr>
          <w:trHeight w:val="607"/>
        </w:trPr>
        <w:tc>
          <w:tcPr>
            <w:tcW w:w="567" w:type="dxa"/>
            <w:shd w:val="clear" w:color="auto" w:fill="auto"/>
            <w:vAlign w:val="center"/>
          </w:tcPr>
          <w:p w14:paraId="06F1B01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3</w:t>
            </w:r>
          </w:p>
        </w:tc>
        <w:tc>
          <w:tcPr>
            <w:tcW w:w="5954" w:type="dxa"/>
            <w:shd w:val="clear" w:color="auto" w:fill="auto"/>
            <w:vAlign w:val="center"/>
          </w:tcPr>
          <w:p w14:paraId="00FD1DED"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Nήματα (Filaments) από Yttriated Iridium και όχι βολφράμιο για να είναι πιο ανθεκτικό στα διαβρωτικά αέρια και να έχει μεγαλύτερο χρόνο ζωής.</w:t>
            </w:r>
          </w:p>
        </w:tc>
        <w:tc>
          <w:tcPr>
            <w:tcW w:w="1275" w:type="dxa"/>
            <w:shd w:val="clear" w:color="auto" w:fill="auto"/>
            <w:vAlign w:val="center"/>
          </w:tcPr>
          <w:p w14:paraId="0971D01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6E489E4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2EDF22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B22CD8C" w14:textId="77777777" w:rsidTr="00B52239">
        <w:trPr>
          <w:trHeight w:val="607"/>
        </w:trPr>
        <w:tc>
          <w:tcPr>
            <w:tcW w:w="567" w:type="dxa"/>
            <w:shd w:val="clear" w:color="auto" w:fill="auto"/>
            <w:vAlign w:val="center"/>
          </w:tcPr>
          <w:p w14:paraId="39D5BF5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4</w:t>
            </w:r>
          </w:p>
        </w:tc>
        <w:tc>
          <w:tcPr>
            <w:tcW w:w="5954" w:type="dxa"/>
            <w:shd w:val="clear" w:color="auto" w:fill="auto"/>
            <w:vAlign w:val="center"/>
          </w:tcPr>
          <w:p w14:paraId="581976AB"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Με θερμαινόμενο και προγραμματιζόμενο έως 200oC τριχοειδή σωλήνα από ανοξείδωτο ατσάλι μήκους 2m για την είσοδο του δείγματος στο θάλαμο κενού του οργάνου και ειδική βαλβίδα διακοπής της εισόδου του δείγματος.</w:t>
            </w:r>
          </w:p>
        </w:tc>
        <w:tc>
          <w:tcPr>
            <w:tcW w:w="1275" w:type="dxa"/>
            <w:shd w:val="clear" w:color="auto" w:fill="auto"/>
            <w:vAlign w:val="center"/>
          </w:tcPr>
          <w:p w14:paraId="63EA5BB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0CD039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40EE98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2C54791" w14:textId="77777777" w:rsidTr="00B52239">
        <w:trPr>
          <w:trHeight w:val="607"/>
        </w:trPr>
        <w:tc>
          <w:tcPr>
            <w:tcW w:w="567" w:type="dxa"/>
            <w:shd w:val="clear" w:color="auto" w:fill="auto"/>
            <w:vAlign w:val="center"/>
          </w:tcPr>
          <w:p w14:paraId="513428F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5</w:t>
            </w:r>
          </w:p>
        </w:tc>
        <w:tc>
          <w:tcPr>
            <w:tcW w:w="5954" w:type="dxa"/>
            <w:shd w:val="clear" w:color="auto" w:fill="auto"/>
            <w:vAlign w:val="center"/>
          </w:tcPr>
          <w:p w14:paraId="59151D11"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Θερμαινόμενο θάλαμο ανάλυσης κενού και ενσωματωμένο σύστημα αντλιών επίτευξης υψηλού κενού με αυτόματη απομάκρυνση υγρασίας. Το σύστημα να περιλαμβάνει μία στροβιλομοριακή (turbomolecular) αντλία και μια αντλία μεμβράνης και αυτόματο εξαερισμό. Η στροβιλομοριακή αντλία να διαθέτει διαχωριστή της ροής για την εισαγωγή του αερίου.</w:t>
            </w:r>
          </w:p>
        </w:tc>
        <w:tc>
          <w:tcPr>
            <w:tcW w:w="1275" w:type="dxa"/>
            <w:shd w:val="clear" w:color="auto" w:fill="auto"/>
            <w:vAlign w:val="center"/>
          </w:tcPr>
          <w:p w14:paraId="1A0906F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675E14B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F4E880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F976BA6" w14:textId="77777777" w:rsidTr="00B52239">
        <w:trPr>
          <w:trHeight w:val="607"/>
        </w:trPr>
        <w:tc>
          <w:tcPr>
            <w:tcW w:w="567" w:type="dxa"/>
            <w:shd w:val="clear" w:color="auto" w:fill="auto"/>
            <w:vAlign w:val="center"/>
          </w:tcPr>
          <w:p w14:paraId="0557430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6</w:t>
            </w:r>
          </w:p>
        </w:tc>
        <w:tc>
          <w:tcPr>
            <w:tcW w:w="5954" w:type="dxa"/>
            <w:shd w:val="clear" w:color="auto" w:fill="auto"/>
            <w:vAlign w:val="center"/>
          </w:tcPr>
          <w:p w14:paraId="7FB3CDC4"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διαθέτει ανιχνευτές C-SEM/Faraday.</w:t>
            </w:r>
          </w:p>
        </w:tc>
        <w:tc>
          <w:tcPr>
            <w:tcW w:w="1275" w:type="dxa"/>
            <w:shd w:val="clear" w:color="auto" w:fill="auto"/>
            <w:vAlign w:val="center"/>
          </w:tcPr>
          <w:p w14:paraId="2FE9D11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8062C3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5FDA951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C7B5EAB" w14:textId="77777777" w:rsidTr="00B52239">
        <w:trPr>
          <w:trHeight w:val="607"/>
        </w:trPr>
        <w:tc>
          <w:tcPr>
            <w:tcW w:w="567" w:type="dxa"/>
            <w:shd w:val="clear" w:color="auto" w:fill="auto"/>
            <w:vAlign w:val="center"/>
          </w:tcPr>
          <w:p w14:paraId="4F09B1A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7</w:t>
            </w:r>
          </w:p>
        </w:tc>
        <w:tc>
          <w:tcPr>
            <w:tcW w:w="5954" w:type="dxa"/>
            <w:shd w:val="clear" w:color="auto" w:fill="auto"/>
            <w:vAlign w:val="center"/>
          </w:tcPr>
          <w:p w14:paraId="41F0E7D3"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έχει χρόνο απόκριση (Dwell time) ~ 1 ms – 16 s/amu.</w:t>
            </w:r>
          </w:p>
        </w:tc>
        <w:tc>
          <w:tcPr>
            <w:tcW w:w="1275" w:type="dxa"/>
            <w:shd w:val="clear" w:color="auto" w:fill="auto"/>
            <w:vAlign w:val="center"/>
          </w:tcPr>
          <w:p w14:paraId="51FA5E2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0CFB93A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A5B529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64B453B9" w14:textId="77777777" w:rsidTr="00B52239">
        <w:trPr>
          <w:trHeight w:val="607"/>
        </w:trPr>
        <w:tc>
          <w:tcPr>
            <w:tcW w:w="567" w:type="dxa"/>
            <w:shd w:val="clear" w:color="auto" w:fill="auto"/>
            <w:vAlign w:val="center"/>
          </w:tcPr>
          <w:p w14:paraId="73EB7F5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8</w:t>
            </w:r>
          </w:p>
        </w:tc>
        <w:tc>
          <w:tcPr>
            <w:tcW w:w="5954" w:type="dxa"/>
            <w:shd w:val="clear" w:color="auto" w:fill="auto"/>
            <w:vAlign w:val="center"/>
          </w:tcPr>
          <w:p w14:paraId="2C820A4C"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Διακριτική ικανότητα (Resolution) ρυθμιζόμενη σε ύψος κορυφής 10%, amu 0.5 – 2.5.</w:t>
            </w:r>
          </w:p>
        </w:tc>
        <w:tc>
          <w:tcPr>
            <w:tcW w:w="1275" w:type="dxa"/>
            <w:shd w:val="clear" w:color="auto" w:fill="auto"/>
            <w:vAlign w:val="center"/>
          </w:tcPr>
          <w:p w14:paraId="13D1D4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73D8231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5C654E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633C3BB" w14:textId="77777777" w:rsidTr="00B52239">
        <w:trPr>
          <w:trHeight w:val="607"/>
        </w:trPr>
        <w:tc>
          <w:tcPr>
            <w:tcW w:w="567" w:type="dxa"/>
            <w:shd w:val="clear" w:color="auto" w:fill="auto"/>
            <w:vAlign w:val="center"/>
          </w:tcPr>
          <w:p w14:paraId="74FCBB5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9</w:t>
            </w:r>
          </w:p>
        </w:tc>
        <w:tc>
          <w:tcPr>
            <w:tcW w:w="5954" w:type="dxa"/>
            <w:shd w:val="clear" w:color="auto" w:fill="auto"/>
            <w:vAlign w:val="center"/>
          </w:tcPr>
          <w:p w14:paraId="1EAB0DD6"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Oρια ανίχνευσης ώστε το όργανο να ανιχνεύει με ευχέρεια ευκρίνεια και χαμηλά όρια, τυπικά 5-10ppm έως 10-1000ppm, για αέρια όπως CO, CO2, Ο2, Η2 κλπ, υδρογονάνθρακες (αλειφατικούς, κυκλικούς και αρωματικούς) και άλλες πτητικές οργανικές ενώσεις. Oριο ανίχνευσης ~ 100ppb για τον ανιχνευτή C-SEM.</w:t>
            </w:r>
          </w:p>
        </w:tc>
        <w:tc>
          <w:tcPr>
            <w:tcW w:w="1275" w:type="dxa"/>
            <w:shd w:val="clear" w:color="auto" w:fill="auto"/>
            <w:vAlign w:val="center"/>
          </w:tcPr>
          <w:p w14:paraId="233E848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06E712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17F7BD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511A4DF4" w14:textId="77777777" w:rsidTr="00B52239">
        <w:trPr>
          <w:trHeight w:val="607"/>
        </w:trPr>
        <w:tc>
          <w:tcPr>
            <w:tcW w:w="567" w:type="dxa"/>
            <w:shd w:val="clear" w:color="auto" w:fill="auto"/>
            <w:vAlign w:val="center"/>
          </w:tcPr>
          <w:p w14:paraId="5AE88D6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10</w:t>
            </w:r>
          </w:p>
        </w:tc>
        <w:tc>
          <w:tcPr>
            <w:tcW w:w="5954" w:type="dxa"/>
            <w:shd w:val="clear" w:color="auto" w:fill="auto"/>
            <w:vAlign w:val="center"/>
          </w:tcPr>
          <w:p w14:paraId="2685E2FE"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Το όργανο να είναι κατάλληλα σχεδιασμένο ώστε να διατηρεί την πίεση στο θάλαμο κενού τυπικά χαμηλότερη των 10-6 mbar κατά τη διάρκεια της ανάλυσης και να εξασφαλίζει γραμμική κλίμακα σε όλη την περιοχή των μετρούμενων συγκεντρώσεων των διαφόρων ουσιών</w:t>
            </w:r>
          </w:p>
        </w:tc>
        <w:tc>
          <w:tcPr>
            <w:tcW w:w="1275" w:type="dxa"/>
            <w:shd w:val="clear" w:color="auto" w:fill="auto"/>
            <w:vAlign w:val="center"/>
          </w:tcPr>
          <w:p w14:paraId="7961E8A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C288D8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ACACCA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0915F21" w14:textId="77777777" w:rsidTr="00B52239">
        <w:trPr>
          <w:trHeight w:val="607"/>
        </w:trPr>
        <w:tc>
          <w:tcPr>
            <w:tcW w:w="567" w:type="dxa"/>
            <w:shd w:val="clear" w:color="auto" w:fill="auto"/>
            <w:vAlign w:val="center"/>
          </w:tcPr>
          <w:p w14:paraId="792D6C7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11</w:t>
            </w:r>
          </w:p>
        </w:tc>
        <w:tc>
          <w:tcPr>
            <w:tcW w:w="5954" w:type="dxa"/>
            <w:shd w:val="clear" w:color="auto" w:fill="auto"/>
            <w:vAlign w:val="center"/>
          </w:tcPr>
          <w:p w14:paraId="5EA727D6"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Να διαθέτει επί του οργάνου έγχρωμη οθόνη επαφής περίπου 7 ιντσών, για τον πλήρη έλεγχο του οργάνου.</w:t>
            </w:r>
          </w:p>
        </w:tc>
        <w:tc>
          <w:tcPr>
            <w:tcW w:w="1275" w:type="dxa"/>
            <w:shd w:val="clear" w:color="auto" w:fill="auto"/>
            <w:vAlign w:val="center"/>
          </w:tcPr>
          <w:p w14:paraId="4DB01A7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77F49D1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E3ACB2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A0FC91B" w14:textId="77777777" w:rsidTr="00B52239">
        <w:trPr>
          <w:trHeight w:val="607"/>
        </w:trPr>
        <w:tc>
          <w:tcPr>
            <w:tcW w:w="567" w:type="dxa"/>
            <w:shd w:val="clear" w:color="auto" w:fill="auto"/>
            <w:vAlign w:val="center"/>
          </w:tcPr>
          <w:p w14:paraId="53FB507A"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12</w:t>
            </w:r>
          </w:p>
        </w:tc>
        <w:tc>
          <w:tcPr>
            <w:tcW w:w="5954" w:type="dxa"/>
            <w:shd w:val="clear" w:color="auto" w:fill="auto"/>
            <w:vAlign w:val="center"/>
          </w:tcPr>
          <w:p w14:paraId="6B4B29D7"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Λογισμικό (software) συμβατό με Windows με δυνατότητα εύκολης καταγραφής, ανάλυσης και επεξεργασίας δεδομένων, ώστε να είναι δυνατή η ποσοτική ανάλυση όλων των αερίων, με υπολογισμό συγκέντρωσης on-line, ταυτόχρονη λήψη παραμέτρων της ανάλυσης (π.χ. θερμοκρασία), στατιστικών λειτουργιών και δυνατότητα αξιολόγησης των δεδομένων με χρήση βιβλιοθήκης φασμάτων. Nα συνοδεύεται από κατάλληλο ηλεκτρονικό υπολογιστή.</w:t>
            </w:r>
          </w:p>
        </w:tc>
        <w:tc>
          <w:tcPr>
            <w:tcW w:w="1275" w:type="dxa"/>
            <w:shd w:val="clear" w:color="auto" w:fill="auto"/>
            <w:vAlign w:val="center"/>
          </w:tcPr>
          <w:p w14:paraId="3D910EE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00F64A4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38C57C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6661407" w14:textId="77777777" w:rsidTr="00B52239">
        <w:trPr>
          <w:trHeight w:val="607"/>
        </w:trPr>
        <w:tc>
          <w:tcPr>
            <w:tcW w:w="567" w:type="dxa"/>
            <w:shd w:val="clear" w:color="auto" w:fill="auto"/>
            <w:vAlign w:val="center"/>
          </w:tcPr>
          <w:p w14:paraId="0AA2DA0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13</w:t>
            </w:r>
          </w:p>
        </w:tc>
        <w:tc>
          <w:tcPr>
            <w:tcW w:w="5954" w:type="dxa"/>
            <w:shd w:val="clear" w:color="auto" w:fill="auto"/>
            <w:vAlign w:val="center"/>
          </w:tcPr>
          <w:p w14:paraId="2493D2A8"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Το όργανο να είναι πλήρες, με πλήρη εργοστασιακό έλεγχο, πρωτόκολλο ελέγχου καλής λειτουργίας και με πιστοποιημένα (εγγυημένα) χαμηλά όρια ανίχνευσης.</w:t>
            </w:r>
          </w:p>
        </w:tc>
        <w:tc>
          <w:tcPr>
            <w:tcW w:w="1275" w:type="dxa"/>
            <w:shd w:val="clear" w:color="auto" w:fill="auto"/>
            <w:vAlign w:val="center"/>
          </w:tcPr>
          <w:p w14:paraId="560537C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2139580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FF21D9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31EFA64D" w14:textId="77777777" w:rsidTr="00B52239">
        <w:trPr>
          <w:trHeight w:val="607"/>
        </w:trPr>
        <w:tc>
          <w:tcPr>
            <w:tcW w:w="567" w:type="dxa"/>
            <w:shd w:val="clear" w:color="auto" w:fill="auto"/>
            <w:vAlign w:val="center"/>
          </w:tcPr>
          <w:p w14:paraId="451B392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14</w:t>
            </w:r>
          </w:p>
        </w:tc>
        <w:tc>
          <w:tcPr>
            <w:tcW w:w="5954" w:type="dxa"/>
            <w:shd w:val="clear" w:color="auto" w:fill="auto"/>
            <w:vAlign w:val="center"/>
          </w:tcPr>
          <w:p w14:paraId="406C09CC"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Το όργανο πρέπει να συνοδεύεται  από βάση δεδομένων με πληροφορίες για διάφορες ουσίες.</w:t>
            </w:r>
          </w:p>
        </w:tc>
        <w:tc>
          <w:tcPr>
            <w:tcW w:w="1275" w:type="dxa"/>
            <w:shd w:val="clear" w:color="auto" w:fill="auto"/>
            <w:vAlign w:val="center"/>
          </w:tcPr>
          <w:p w14:paraId="0BC0AA4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7951577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095126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88BED04" w14:textId="77777777" w:rsidTr="00B52239">
        <w:trPr>
          <w:trHeight w:val="607"/>
        </w:trPr>
        <w:tc>
          <w:tcPr>
            <w:tcW w:w="567" w:type="dxa"/>
            <w:shd w:val="clear" w:color="auto" w:fill="auto"/>
            <w:vAlign w:val="center"/>
          </w:tcPr>
          <w:p w14:paraId="51CBAA3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15</w:t>
            </w:r>
          </w:p>
        </w:tc>
        <w:tc>
          <w:tcPr>
            <w:tcW w:w="5954" w:type="dxa"/>
            <w:shd w:val="clear" w:color="auto" w:fill="auto"/>
            <w:vAlign w:val="center"/>
          </w:tcPr>
          <w:p w14:paraId="0D4EF74D"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Oργανο σχετικά μικρών διαστάσεων για χρήση σε περιορισμένους χώρους. Να διαθέτει διαστάσεις περίπου 650 x 400 x 300 mm και βάρος περίπου 25kg.</w:t>
            </w:r>
          </w:p>
        </w:tc>
        <w:tc>
          <w:tcPr>
            <w:tcW w:w="1275" w:type="dxa"/>
            <w:shd w:val="clear" w:color="auto" w:fill="auto"/>
            <w:vAlign w:val="center"/>
          </w:tcPr>
          <w:p w14:paraId="2971F23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1366903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60B6313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436A15F" w14:textId="77777777" w:rsidTr="00B52239">
        <w:trPr>
          <w:trHeight w:val="607"/>
        </w:trPr>
        <w:tc>
          <w:tcPr>
            <w:tcW w:w="567" w:type="dxa"/>
            <w:shd w:val="clear" w:color="auto" w:fill="auto"/>
            <w:vAlign w:val="center"/>
          </w:tcPr>
          <w:p w14:paraId="3B1095F5"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16</w:t>
            </w:r>
          </w:p>
        </w:tc>
        <w:tc>
          <w:tcPr>
            <w:tcW w:w="5954" w:type="dxa"/>
            <w:shd w:val="clear" w:color="auto" w:fill="auto"/>
            <w:vAlign w:val="center"/>
          </w:tcPr>
          <w:p w14:paraId="0655BA3D"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κατασκευαστικός οίκος του προσφερόμενου είδους να συμμορφώνεται με το διεθνές πρότυπο ISO 9001:2015 ή νεότερο στο πεδίο κατασκευής επιστημονικών οργάνων ανάλυσης.</w:t>
            </w:r>
          </w:p>
        </w:tc>
        <w:tc>
          <w:tcPr>
            <w:tcW w:w="1275" w:type="dxa"/>
            <w:shd w:val="clear" w:color="auto" w:fill="auto"/>
            <w:vAlign w:val="center"/>
          </w:tcPr>
          <w:p w14:paraId="21D66E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A5FFB3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0F358B8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7450351E" w14:textId="77777777" w:rsidTr="00B52239">
        <w:trPr>
          <w:trHeight w:val="607"/>
        </w:trPr>
        <w:tc>
          <w:tcPr>
            <w:tcW w:w="567" w:type="dxa"/>
            <w:shd w:val="clear" w:color="auto" w:fill="auto"/>
            <w:vAlign w:val="center"/>
          </w:tcPr>
          <w:p w14:paraId="0ED97F8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17</w:t>
            </w:r>
          </w:p>
        </w:tc>
        <w:tc>
          <w:tcPr>
            <w:tcW w:w="5954" w:type="dxa"/>
            <w:shd w:val="clear" w:color="auto" w:fill="auto"/>
            <w:vAlign w:val="center"/>
          </w:tcPr>
          <w:p w14:paraId="48FCF7A3"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να διαθέτει τεχνικό τμήμα και κατάλληλα εκπαιδευμένο τεχνικό προσωπικό και να παρέχει επιτόπια τεχνική υποστήριξη.</w:t>
            </w:r>
          </w:p>
        </w:tc>
        <w:tc>
          <w:tcPr>
            <w:tcW w:w="1275" w:type="dxa"/>
            <w:shd w:val="clear" w:color="auto" w:fill="auto"/>
            <w:vAlign w:val="center"/>
          </w:tcPr>
          <w:p w14:paraId="2BB5138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5CBA66A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5FFE063"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FE6DA8F" w14:textId="77777777" w:rsidTr="00B52239">
        <w:trPr>
          <w:trHeight w:val="607"/>
        </w:trPr>
        <w:tc>
          <w:tcPr>
            <w:tcW w:w="567" w:type="dxa"/>
            <w:shd w:val="clear" w:color="auto" w:fill="auto"/>
            <w:vAlign w:val="center"/>
          </w:tcPr>
          <w:p w14:paraId="4412A32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18</w:t>
            </w:r>
          </w:p>
        </w:tc>
        <w:tc>
          <w:tcPr>
            <w:tcW w:w="5954" w:type="dxa"/>
            <w:shd w:val="clear" w:color="auto" w:fill="auto"/>
            <w:vAlign w:val="center"/>
          </w:tcPr>
          <w:p w14:paraId="1A0AE91D"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να έχει εγκαταστήσει τουλάχιστον πέντε (5)  συστήματα ανάλυσης αερίων με φασματογραφία μάζας. Να κατατεθεί η σχετική κατάσταση πελατών για όργανα αντίστοιχων προδιαγραφών.</w:t>
            </w:r>
          </w:p>
        </w:tc>
        <w:tc>
          <w:tcPr>
            <w:tcW w:w="1275" w:type="dxa"/>
            <w:shd w:val="clear" w:color="auto" w:fill="auto"/>
            <w:vAlign w:val="center"/>
          </w:tcPr>
          <w:p w14:paraId="2F9DC95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5342C7B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3F52DB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DA321A7" w14:textId="77777777" w:rsidTr="00B52239">
        <w:trPr>
          <w:trHeight w:val="607"/>
        </w:trPr>
        <w:tc>
          <w:tcPr>
            <w:tcW w:w="567" w:type="dxa"/>
            <w:shd w:val="clear" w:color="auto" w:fill="auto"/>
            <w:vAlign w:val="center"/>
          </w:tcPr>
          <w:p w14:paraId="465B721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19</w:t>
            </w:r>
          </w:p>
        </w:tc>
        <w:tc>
          <w:tcPr>
            <w:tcW w:w="5954" w:type="dxa"/>
            <w:shd w:val="clear" w:color="auto" w:fill="auto"/>
            <w:vAlign w:val="center"/>
          </w:tcPr>
          <w:p w14:paraId="3D33F960"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Εγγύηση καλής λειτουργίας για τουλάχιστον ένα (1) έτος</w:t>
            </w:r>
          </w:p>
        </w:tc>
        <w:tc>
          <w:tcPr>
            <w:tcW w:w="1275" w:type="dxa"/>
            <w:shd w:val="clear" w:color="auto" w:fill="auto"/>
            <w:vAlign w:val="center"/>
          </w:tcPr>
          <w:p w14:paraId="0DF2B3B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32E627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428C5B9B"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0A6F5405" w14:textId="77777777" w:rsidTr="00B52239">
        <w:trPr>
          <w:trHeight w:val="607"/>
        </w:trPr>
        <w:tc>
          <w:tcPr>
            <w:tcW w:w="567" w:type="dxa"/>
            <w:shd w:val="clear" w:color="auto" w:fill="auto"/>
            <w:vAlign w:val="center"/>
          </w:tcPr>
          <w:p w14:paraId="164EBD11"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20</w:t>
            </w:r>
          </w:p>
        </w:tc>
        <w:tc>
          <w:tcPr>
            <w:tcW w:w="5954" w:type="dxa"/>
            <w:shd w:val="clear" w:color="auto" w:fill="auto"/>
            <w:vAlign w:val="center"/>
          </w:tcPr>
          <w:p w14:paraId="65B7EDE5"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O εξοπλισμός να είναι καινούργιος και αμεταχείριστος.</w:t>
            </w:r>
          </w:p>
        </w:tc>
        <w:tc>
          <w:tcPr>
            <w:tcW w:w="1275" w:type="dxa"/>
            <w:shd w:val="clear" w:color="auto" w:fill="auto"/>
            <w:vAlign w:val="center"/>
          </w:tcPr>
          <w:p w14:paraId="5C2E574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78D77757"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D0A2D0D"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16896BBE" w14:textId="77777777" w:rsidTr="00B52239">
        <w:trPr>
          <w:trHeight w:val="607"/>
        </w:trPr>
        <w:tc>
          <w:tcPr>
            <w:tcW w:w="567" w:type="dxa"/>
            <w:shd w:val="clear" w:color="auto" w:fill="auto"/>
            <w:vAlign w:val="center"/>
          </w:tcPr>
          <w:p w14:paraId="6BF706E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lastRenderedPageBreak/>
              <w:t>21</w:t>
            </w:r>
          </w:p>
        </w:tc>
        <w:tc>
          <w:tcPr>
            <w:tcW w:w="5954" w:type="dxa"/>
            <w:shd w:val="clear" w:color="auto" w:fill="auto"/>
            <w:vAlign w:val="center"/>
          </w:tcPr>
          <w:p w14:paraId="7ECFAF04"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αναλαμβάνει την υποχρέωση να μεταφέρει και εγκαταστήσει το όργανο στο εργαστήριο που θα του υποδειχθεί.</w:t>
            </w:r>
          </w:p>
        </w:tc>
        <w:tc>
          <w:tcPr>
            <w:tcW w:w="1275" w:type="dxa"/>
            <w:shd w:val="clear" w:color="auto" w:fill="auto"/>
            <w:vAlign w:val="center"/>
          </w:tcPr>
          <w:p w14:paraId="007A1F2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680A920E"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78921054"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47866060" w14:textId="77777777" w:rsidTr="00B52239">
        <w:trPr>
          <w:trHeight w:val="607"/>
        </w:trPr>
        <w:tc>
          <w:tcPr>
            <w:tcW w:w="567" w:type="dxa"/>
            <w:shd w:val="clear" w:color="auto" w:fill="auto"/>
            <w:vAlign w:val="center"/>
          </w:tcPr>
          <w:p w14:paraId="30F70A0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22</w:t>
            </w:r>
          </w:p>
        </w:tc>
        <w:tc>
          <w:tcPr>
            <w:tcW w:w="5954" w:type="dxa"/>
            <w:shd w:val="clear" w:color="auto" w:fill="auto"/>
            <w:vAlign w:val="center"/>
          </w:tcPr>
          <w:p w14:paraId="104781C3"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προμηθευτής αναλαμβάνει την εκπαίδευση τουλάχιστον δύο (2) χειριστών του εργαστηρίου.</w:t>
            </w:r>
          </w:p>
        </w:tc>
        <w:tc>
          <w:tcPr>
            <w:tcW w:w="1275" w:type="dxa"/>
            <w:shd w:val="clear" w:color="auto" w:fill="auto"/>
            <w:vAlign w:val="center"/>
          </w:tcPr>
          <w:p w14:paraId="2249CE90"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0486310C"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2B145ED2"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r w:rsidR="000A21FF" w:rsidRPr="000A21FF" w14:paraId="24490C66" w14:textId="77777777" w:rsidTr="00B52239">
        <w:trPr>
          <w:trHeight w:val="607"/>
        </w:trPr>
        <w:tc>
          <w:tcPr>
            <w:tcW w:w="567" w:type="dxa"/>
            <w:shd w:val="clear" w:color="auto" w:fill="auto"/>
            <w:vAlign w:val="center"/>
          </w:tcPr>
          <w:p w14:paraId="092C24A9"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eastAsia="el-GR"/>
              </w:rPr>
              <w:t>23</w:t>
            </w:r>
          </w:p>
        </w:tc>
        <w:tc>
          <w:tcPr>
            <w:tcW w:w="5954" w:type="dxa"/>
            <w:shd w:val="clear" w:color="auto" w:fill="auto"/>
            <w:vAlign w:val="center"/>
          </w:tcPr>
          <w:p w14:paraId="7D871C71" w14:textId="77777777" w:rsidR="000A21FF" w:rsidRPr="000A21FF" w:rsidRDefault="000A21FF" w:rsidP="000A21FF">
            <w:pPr>
              <w:overflowPunct/>
              <w:autoSpaceDE/>
              <w:autoSpaceDN/>
              <w:adjustRightInd/>
              <w:textAlignment w:val="auto"/>
              <w:rPr>
                <w:rFonts w:ascii="Calibri" w:hAnsi="Calibri" w:cs="Calibri"/>
                <w:sz w:val="20"/>
                <w:lang w:eastAsia="el-GR"/>
              </w:rPr>
            </w:pPr>
            <w:r w:rsidRPr="000A21FF">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435B0BF8"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r w:rsidRPr="000A21FF">
              <w:rPr>
                <w:rFonts w:ascii="Calibri" w:hAnsi="Calibri" w:cs="Calibri"/>
                <w:sz w:val="20"/>
                <w:lang w:val="en-GB" w:eastAsia="ar-SA"/>
              </w:rPr>
              <w:t>ΝΑΙ</w:t>
            </w:r>
          </w:p>
        </w:tc>
        <w:tc>
          <w:tcPr>
            <w:tcW w:w="1560" w:type="dxa"/>
          </w:tcPr>
          <w:p w14:paraId="16E6F8BF"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c>
          <w:tcPr>
            <w:tcW w:w="1559" w:type="dxa"/>
            <w:vAlign w:val="center"/>
          </w:tcPr>
          <w:p w14:paraId="35E16E16" w14:textId="77777777" w:rsidR="000A21FF" w:rsidRPr="000A21FF" w:rsidRDefault="000A21FF" w:rsidP="000A21FF">
            <w:pPr>
              <w:overflowPunct/>
              <w:autoSpaceDE/>
              <w:autoSpaceDN/>
              <w:adjustRightInd/>
              <w:jc w:val="center"/>
              <w:textAlignment w:val="auto"/>
              <w:rPr>
                <w:rFonts w:ascii="Calibri" w:hAnsi="Calibri" w:cs="Calibri"/>
                <w:sz w:val="20"/>
                <w:lang w:eastAsia="el-GR"/>
              </w:rPr>
            </w:pPr>
          </w:p>
        </w:tc>
      </w:tr>
    </w:tbl>
    <w:p w14:paraId="7C42A70C" w14:textId="77777777" w:rsidR="00635B09" w:rsidRPr="00635B09" w:rsidRDefault="00635B09" w:rsidP="00635B09">
      <w:pPr>
        <w:suppressAutoHyphens/>
        <w:overflowPunct/>
        <w:autoSpaceDE/>
        <w:autoSpaceDN/>
        <w:adjustRightInd/>
        <w:spacing w:after="120"/>
        <w:jc w:val="both"/>
        <w:textAlignment w:val="auto"/>
        <w:rPr>
          <w:rFonts w:ascii="Calibri" w:hAnsi="Calibri" w:cs="Calibri"/>
          <w:sz w:val="20"/>
          <w:lang w:eastAsia="ar-SA"/>
        </w:rPr>
      </w:pPr>
    </w:p>
    <w:p w14:paraId="240F70E5" w14:textId="7ABD6739" w:rsidR="00635B09" w:rsidRPr="00635B09" w:rsidRDefault="00635B09" w:rsidP="00635B09">
      <w:pPr>
        <w:suppressAutoHyphens/>
        <w:overflowPunct/>
        <w:autoSpaceDE/>
        <w:autoSpaceDN/>
        <w:adjustRightInd/>
        <w:spacing w:after="120"/>
        <w:jc w:val="both"/>
        <w:textAlignment w:val="auto"/>
        <w:rPr>
          <w:rFonts w:ascii="Calibri" w:hAnsi="Calibri" w:cs="Calibri"/>
          <w:sz w:val="20"/>
          <w:lang w:eastAsia="ar-SA"/>
        </w:rPr>
      </w:pPr>
      <w:r w:rsidRPr="00635B09">
        <w:rPr>
          <w:rFonts w:ascii="Calibri" w:hAnsi="Calibri" w:cs="Calibri"/>
          <w:sz w:val="20"/>
          <w:lang w:eastAsia="ar-SA"/>
        </w:rPr>
        <w:t>Χρόνος ισχύος προσφοράς: Έως την 01η Δεκεμβρίου 2024 (δώδεκα – 12 – μήνες από την επομένη της καταληκτικής ημερομηνίας για την υποβολή)</w:t>
      </w:r>
    </w:p>
    <w:p w14:paraId="7F6ACCA4" w14:textId="77777777" w:rsidR="00635B09" w:rsidRPr="00635B09" w:rsidRDefault="00635B09" w:rsidP="00635B09">
      <w:pPr>
        <w:suppressAutoHyphens/>
        <w:overflowPunct/>
        <w:autoSpaceDE/>
        <w:autoSpaceDN/>
        <w:adjustRightInd/>
        <w:spacing w:after="120"/>
        <w:jc w:val="both"/>
        <w:textAlignment w:val="auto"/>
        <w:rPr>
          <w:rFonts w:ascii="Calibri" w:hAnsi="Calibri" w:cs="Calibri"/>
          <w:sz w:val="20"/>
          <w:lang w:eastAsia="ar-SA"/>
        </w:rPr>
      </w:pPr>
      <w:r w:rsidRPr="00635B09">
        <w:rPr>
          <w:rFonts w:ascii="Calibri" w:hAnsi="Calibri" w:cs="Calibri"/>
          <w:sz w:val="20"/>
          <w:lang w:eastAsia="ar-SA"/>
        </w:rPr>
        <w:t>Ημερομηνία ……/…../…..</w:t>
      </w:r>
    </w:p>
    <w:p w14:paraId="7D0972A2" w14:textId="3F39AC69" w:rsidR="000A21FF" w:rsidRPr="000A21FF" w:rsidRDefault="00635B09" w:rsidP="00635B09">
      <w:pPr>
        <w:suppressAutoHyphens/>
        <w:overflowPunct/>
        <w:autoSpaceDE/>
        <w:autoSpaceDN/>
        <w:adjustRightInd/>
        <w:spacing w:after="120"/>
        <w:jc w:val="both"/>
        <w:textAlignment w:val="auto"/>
        <w:rPr>
          <w:rFonts w:ascii="Calibri" w:hAnsi="Calibri" w:cs="Calibri"/>
          <w:sz w:val="22"/>
          <w:szCs w:val="24"/>
          <w:lang w:eastAsia="ar-SA"/>
        </w:rPr>
      </w:pPr>
      <w:r w:rsidRPr="00635B09">
        <w:rPr>
          <w:rFonts w:ascii="Calibri" w:hAnsi="Calibri" w:cs="Calibri"/>
          <w:sz w:val="20"/>
          <w:lang w:eastAsia="ar-SA"/>
        </w:rPr>
        <w:t>Ψηφιακή Υπογραφή νομίμου εκπροσώπου</w:t>
      </w:r>
    </w:p>
    <w:p w14:paraId="6E7FA4F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E96CBB"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2FD0E49"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119E3E2"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79481503"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A8AE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F460BF1"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Default="000A21FF" w:rsidP="00C12E7A">
      <w:pPr>
        <w:suppressAutoHyphens/>
        <w:overflowPunct/>
        <w:autoSpaceDE/>
        <w:autoSpaceDN/>
        <w:adjustRightInd/>
        <w:contextualSpacing/>
        <w:jc w:val="both"/>
        <w:textAlignment w:val="auto"/>
        <w:rPr>
          <w:sz w:val="20"/>
          <w:lang w:eastAsia="zh-CN"/>
        </w:rPr>
      </w:pPr>
    </w:p>
    <w:bookmarkEnd w:id="1"/>
    <w:sectPr w:rsidR="000A2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23ADB624"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680354" w:rsidRPr="00680354">
      <w:rPr>
        <w:rFonts w:ascii="Calibri" w:hAnsi="Calibri" w:cs="Calibri"/>
        <w:noProof/>
        <w:kern w:val="1"/>
        <w:sz w:val="18"/>
        <w:szCs w:val="18"/>
        <w:lang w:eastAsia="zh-CN"/>
      </w:rPr>
      <w:drawing>
        <wp:inline distT="0" distB="0" distL="0" distR="0" wp14:anchorId="5A314A55" wp14:editId="2FFD951E">
          <wp:extent cx="5937885" cy="1097280"/>
          <wp:effectExtent l="0" t="0" r="5715" b="7620"/>
          <wp:docPr id="1914808594"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C356C9E"/>
    <w:multiLevelType w:val="hybridMultilevel"/>
    <w:tmpl w:val="0CB28E78"/>
    <w:lvl w:ilvl="0" w:tplc="157A6CD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15:restartNumberingAfterBreak="0">
    <w:nsid w:val="136D023B"/>
    <w:multiLevelType w:val="hybridMultilevel"/>
    <w:tmpl w:val="648267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8B7CD4"/>
    <w:multiLevelType w:val="hybridMultilevel"/>
    <w:tmpl w:val="4D620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B75DA8"/>
    <w:multiLevelType w:val="hybridMultilevel"/>
    <w:tmpl w:val="9790F0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29781904"/>
    <w:multiLevelType w:val="hybridMultilevel"/>
    <w:tmpl w:val="BAC25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534FBA"/>
    <w:multiLevelType w:val="hybridMultilevel"/>
    <w:tmpl w:val="E43A3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712D2D"/>
    <w:multiLevelType w:val="hybridMultilevel"/>
    <w:tmpl w:val="83B64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0"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A506C6"/>
    <w:multiLevelType w:val="hybridMultilevel"/>
    <w:tmpl w:val="2AC06A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4B0AD1"/>
    <w:multiLevelType w:val="hybridMultilevel"/>
    <w:tmpl w:val="FAB45A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513556"/>
    <w:multiLevelType w:val="hybridMultilevel"/>
    <w:tmpl w:val="E4D6A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7A4CDA"/>
    <w:multiLevelType w:val="hybridMultilevel"/>
    <w:tmpl w:val="2728A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7" w15:restartNumberingAfterBreak="0">
    <w:nsid w:val="525B43D8"/>
    <w:multiLevelType w:val="hybridMultilevel"/>
    <w:tmpl w:val="152A4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9448F9"/>
    <w:multiLevelType w:val="hybridMultilevel"/>
    <w:tmpl w:val="96C6CD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96410C"/>
    <w:multiLevelType w:val="hybridMultilevel"/>
    <w:tmpl w:val="7DEE8244"/>
    <w:lvl w:ilvl="0" w:tplc="EC7AABB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CAC73A9"/>
    <w:multiLevelType w:val="hybridMultilevel"/>
    <w:tmpl w:val="D168F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3"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4" w15:restartNumberingAfterBreak="0">
    <w:nsid w:val="6FFC5EE2"/>
    <w:multiLevelType w:val="hybridMultilevel"/>
    <w:tmpl w:val="BDDE99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154A82"/>
    <w:multiLevelType w:val="hybridMultilevel"/>
    <w:tmpl w:val="ADE0E3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8B76489"/>
    <w:multiLevelType w:val="hybridMultilevel"/>
    <w:tmpl w:val="4762F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B4A0871"/>
    <w:multiLevelType w:val="hybridMultilevel"/>
    <w:tmpl w:val="25D242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813058052">
    <w:abstractNumId w:val="26"/>
  </w:num>
  <w:num w:numId="2" w16cid:durableId="2110003345">
    <w:abstractNumId w:val="14"/>
  </w:num>
  <w:num w:numId="3" w16cid:durableId="120659246">
    <w:abstractNumId w:val="10"/>
  </w:num>
  <w:num w:numId="4" w16cid:durableId="408041034">
    <w:abstractNumId w:val="20"/>
  </w:num>
  <w:num w:numId="5" w16cid:durableId="1972900015">
    <w:abstractNumId w:val="17"/>
  </w:num>
  <w:num w:numId="6" w16cid:durableId="935407720">
    <w:abstractNumId w:val="30"/>
  </w:num>
  <w:num w:numId="7" w16cid:durableId="1408772529">
    <w:abstractNumId w:val="21"/>
  </w:num>
  <w:num w:numId="8" w16cid:durableId="485636243">
    <w:abstractNumId w:val="31"/>
  </w:num>
  <w:num w:numId="9" w16cid:durableId="488636721">
    <w:abstractNumId w:val="23"/>
  </w:num>
  <w:num w:numId="10" w16cid:durableId="1430002612">
    <w:abstractNumId w:val="18"/>
  </w:num>
  <w:num w:numId="11" w16cid:durableId="1531648978">
    <w:abstractNumId w:val="24"/>
  </w:num>
  <w:num w:numId="12" w16cid:durableId="217135499">
    <w:abstractNumId w:val="16"/>
  </w:num>
  <w:num w:numId="13" w16cid:durableId="1173569888">
    <w:abstractNumId w:val="25"/>
  </w:num>
  <w:num w:numId="14" w16cid:durableId="517817382">
    <w:abstractNumId w:val="22"/>
  </w:num>
  <w:num w:numId="15" w16cid:durableId="945769242">
    <w:abstractNumId w:val="13"/>
  </w:num>
  <w:num w:numId="16" w16cid:durableId="1847595351">
    <w:abstractNumId w:val="28"/>
  </w:num>
  <w:num w:numId="17" w16cid:durableId="1554849531">
    <w:abstractNumId w:val="34"/>
  </w:num>
  <w:num w:numId="18" w16cid:durableId="920217895">
    <w:abstractNumId w:val="11"/>
  </w:num>
  <w:num w:numId="19" w16cid:durableId="998113523">
    <w:abstractNumId w:val="35"/>
  </w:num>
  <w:num w:numId="20" w16cid:durableId="362678525">
    <w:abstractNumId w:val="37"/>
  </w:num>
  <w:num w:numId="21" w16cid:durableId="649678632">
    <w:abstractNumId w:val="0"/>
  </w:num>
  <w:num w:numId="22" w16cid:durableId="634720933">
    <w:abstractNumId w:val="1"/>
  </w:num>
  <w:num w:numId="23" w16cid:durableId="527062649">
    <w:abstractNumId w:val="2"/>
  </w:num>
  <w:num w:numId="24" w16cid:durableId="934217348">
    <w:abstractNumId w:val="3"/>
  </w:num>
  <w:num w:numId="25" w16cid:durableId="387152331">
    <w:abstractNumId w:val="5"/>
  </w:num>
  <w:num w:numId="26" w16cid:durableId="1284531644">
    <w:abstractNumId w:val="6"/>
  </w:num>
  <w:num w:numId="27" w16cid:durableId="4597122">
    <w:abstractNumId w:val="8"/>
  </w:num>
  <w:num w:numId="28" w16cid:durableId="456489268">
    <w:abstractNumId w:val="33"/>
  </w:num>
  <w:num w:numId="29" w16cid:durableId="763920165">
    <w:abstractNumId w:val="19"/>
  </w:num>
  <w:num w:numId="30" w16cid:durableId="1048988455">
    <w:abstractNumId w:val="32"/>
  </w:num>
  <w:num w:numId="31" w16cid:durableId="999894315">
    <w:abstractNumId w:val="29"/>
  </w:num>
  <w:num w:numId="32" w16cid:durableId="1355838745">
    <w:abstractNumId w:val="9"/>
  </w:num>
  <w:num w:numId="33" w16cid:durableId="1554928994">
    <w:abstractNumId w:val="27"/>
  </w:num>
  <w:num w:numId="34" w16cid:durableId="1102602790">
    <w:abstractNumId w:val="15"/>
  </w:num>
  <w:num w:numId="35" w16cid:durableId="1825975551">
    <w:abstractNumId w:val="36"/>
  </w:num>
  <w:num w:numId="36" w16cid:durableId="64528323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A21FF"/>
    <w:rsid w:val="000E4587"/>
    <w:rsid w:val="00121BAE"/>
    <w:rsid w:val="001B24DE"/>
    <w:rsid w:val="001C1233"/>
    <w:rsid w:val="002D02D0"/>
    <w:rsid w:val="002E340E"/>
    <w:rsid w:val="003E77CB"/>
    <w:rsid w:val="004855F7"/>
    <w:rsid w:val="004B1FEA"/>
    <w:rsid w:val="004F7E2E"/>
    <w:rsid w:val="005014FA"/>
    <w:rsid w:val="00571494"/>
    <w:rsid w:val="00635B09"/>
    <w:rsid w:val="00667030"/>
    <w:rsid w:val="00680354"/>
    <w:rsid w:val="007B6DAE"/>
    <w:rsid w:val="00825CEA"/>
    <w:rsid w:val="00832A6E"/>
    <w:rsid w:val="00947E12"/>
    <w:rsid w:val="009B4BE0"/>
    <w:rsid w:val="009C0F14"/>
    <w:rsid w:val="00A1538C"/>
    <w:rsid w:val="00AA6705"/>
    <w:rsid w:val="00AE1131"/>
    <w:rsid w:val="00B127D0"/>
    <w:rsid w:val="00BF5B0A"/>
    <w:rsid w:val="00C00711"/>
    <w:rsid w:val="00C12E7A"/>
    <w:rsid w:val="00D070B0"/>
    <w:rsid w:val="00D37195"/>
    <w:rsid w:val="00DA2295"/>
    <w:rsid w:val="00DC602B"/>
    <w:rsid w:val="00E15462"/>
    <w:rsid w:val="00E21D1C"/>
    <w:rsid w:val="00EF1BAC"/>
    <w:rsid w:val="00F348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uiPriority w:val="9"/>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uiPriority w:val="9"/>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uiPriority w:val="34"/>
    <w:qFormat/>
    <w:rsid w:val="00667030"/>
    <w:pPr>
      <w:ind w:left="720"/>
    </w:pPr>
  </w:style>
  <w:style w:type="paragraph" w:styleId="a5">
    <w:name w:val="footer"/>
    <w:basedOn w:val="a"/>
    <w:link w:val="Char0"/>
    <w:unhideWhenUsed/>
    <w:rsid w:val="00DA2295"/>
    <w:pPr>
      <w:tabs>
        <w:tab w:val="center" w:pos="4153"/>
        <w:tab w:val="right" w:pos="8306"/>
      </w:tabs>
    </w:pPr>
  </w:style>
  <w:style w:type="character" w:customStyle="1" w:styleId="Char0">
    <w:name w:val="Υποσέλιδο Char"/>
    <w:basedOn w:val="a0"/>
    <w:link w:val="a5"/>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uiPriority w:val="9"/>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uiPriority w:val="9"/>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uiPriority w:val="22"/>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uiPriority w:val="20"/>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uiPriority w:val="99"/>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uiPriority w:val="9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uiPriority w:val="99"/>
    <w:rsid w:val="002E340E"/>
    <w:rPr>
      <w:b/>
      <w:bCs/>
    </w:rPr>
  </w:style>
  <w:style w:type="character" w:customStyle="1" w:styleId="Char12">
    <w:name w:val="Θέμα σχολίου Char1"/>
    <w:basedOn w:val="Char11"/>
    <w:link w:val="afb"/>
    <w:uiPriority w:val="99"/>
    <w:rsid w:val="002E340E"/>
    <w:rPr>
      <w:rFonts w:ascii="Calibri" w:eastAsia="Times New Roman" w:hAnsi="Calibri" w:cs="Calibri"/>
      <w:b/>
      <w:bCs/>
      <w:sz w:val="20"/>
      <w:szCs w:val="20"/>
      <w:lang w:val="en-GB" w:eastAsia="zh-CN"/>
    </w:rPr>
  </w:style>
  <w:style w:type="paragraph" w:styleId="afc">
    <w:name w:val="Revision"/>
    <w:uiPriority w:val="99"/>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uiPriority w:val="39"/>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uiPriority w:val="39"/>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uiPriority w:val="39"/>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uiPriority w:val="39"/>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uiPriority w:val="39"/>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uiPriority w:val="1"/>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3591</Words>
  <Characters>19394</Characters>
  <Application>Microsoft Office Word</Application>
  <DocSecurity>0</DocSecurity>
  <Lines>161</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Παπαδάκη Μαριάνθη</cp:lastModifiedBy>
  <cp:revision>25</cp:revision>
  <dcterms:created xsi:type="dcterms:W3CDTF">2022-04-11T07:46:00Z</dcterms:created>
  <dcterms:modified xsi:type="dcterms:W3CDTF">2023-10-18T11:07:00Z</dcterms:modified>
</cp:coreProperties>
</file>